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6"/>
        <w:gridCol w:w="4290"/>
      </w:tblGrid>
      <w:tr w:rsidR="004A71CE" w14:paraId="0760C37D" w14:textId="77777777" w:rsidTr="00E43AA9">
        <w:tc>
          <w:tcPr>
            <w:tcW w:w="6345" w:type="dxa"/>
            <w:vAlign w:val="center"/>
          </w:tcPr>
          <w:p w14:paraId="6D8CB007" w14:textId="77777777" w:rsidR="00D40469" w:rsidRDefault="00D40469" w:rsidP="00E43AA9">
            <w:pPr>
              <w:jc w:val="center"/>
              <w:rPr>
                <w:b/>
                <w:sz w:val="44"/>
              </w:rPr>
            </w:pPr>
            <w:r>
              <w:rPr>
                <w:b/>
                <w:sz w:val="44"/>
              </w:rPr>
              <w:t>Job</w:t>
            </w:r>
          </w:p>
          <w:p w14:paraId="4949F34E" w14:textId="77777777" w:rsidR="004A71CE" w:rsidRPr="00E43AA9" w:rsidRDefault="00E43AA9" w:rsidP="00E43AA9">
            <w:pPr>
              <w:jc w:val="center"/>
              <w:rPr>
                <w:b/>
                <w:sz w:val="44"/>
              </w:rPr>
            </w:pPr>
            <w:r>
              <w:rPr>
                <w:b/>
                <w:sz w:val="44"/>
              </w:rPr>
              <w:t>Description</w:t>
            </w:r>
          </w:p>
        </w:tc>
        <w:tc>
          <w:tcPr>
            <w:tcW w:w="4337" w:type="dxa"/>
          </w:tcPr>
          <w:p w14:paraId="3507CD6E" w14:textId="77777777" w:rsidR="004A71CE" w:rsidRDefault="004A71CE" w:rsidP="004A71CE">
            <w:pPr>
              <w:jc w:val="right"/>
            </w:pPr>
            <w:r>
              <w:rPr>
                <w:noProof/>
                <w:lang w:eastAsia="en-GB"/>
              </w:rPr>
              <w:t xml:space="preserve">  </w:t>
            </w:r>
            <w:r w:rsidR="00455A23">
              <w:rPr>
                <w:noProof/>
                <w:lang w:eastAsia="en-GB"/>
              </w:rPr>
              <w:drawing>
                <wp:inline distT="0" distB="0" distL="0" distR="0" wp14:anchorId="10233D08" wp14:editId="32E9288F">
                  <wp:extent cx="1963972" cy="9472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Teaching Hospital Facilities Management CMYK Logo aligned righ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508" cy="948976"/>
                          </a:xfrm>
                          <a:prstGeom prst="rect">
                            <a:avLst/>
                          </a:prstGeom>
                        </pic:spPr>
                      </pic:pic>
                    </a:graphicData>
                  </a:graphic>
                </wp:inline>
              </w:drawing>
            </w:r>
          </w:p>
        </w:tc>
      </w:tr>
    </w:tbl>
    <w:p w14:paraId="263853AD" w14:textId="77777777" w:rsidR="00996BE4" w:rsidRDefault="00996BE4" w:rsidP="007240E1"/>
    <w:p w14:paraId="59EECF57" w14:textId="77777777" w:rsidR="00E43AA9" w:rsidRDefault="00E43AA9" w:rsidP="007240E1"/>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1826"/>
        <w:gridCol w:w="1804"/>
        <w:gridCol w:w="2843"/>
      </w:tblGrid>
      <w:tr w:rsidR="00E43AA9" w14:paraId="31DE7DEB" w14:textId="77777777" w:rsidTr="00F67B4F">
        <w:tc>
          <w:tcPr>
            <w:tcW w:w="4077" w:type="dxa"/>
            <w:tcBorders>
              <w:bottom w:val="single" w:sz="4" w:space="0" w:color="auto"/>
              <w:right w:val="single" w:sz="4" w:space="0" w:color="auto"/>
            </w:tcBorders>
          </w:tcPr>
          <w:p w14:paraId="39951EFD" w14:textId="77777777" w:rsidR="00E43AA9" w:rsidRPr="00E43AA9" w:rsidRDefault="00E43AA9" w:rsidP="007240E1">
            <w:pPr>
              <w:rPr>
                <w:b/>
              </w:rPr>
            </w:pPr>
            <w:r w:rsidRPr="00E43AA9">
              <w:rPr>
                <w:b/>
              </w:rPr>
              <w:t>Job Title</w:t>
            </w:r>
            <w:r>
              <w:rPr>
                <w:b/>
              </w:rPr>
              <w:t>:</w:t>
            </w:r>
          </w:p>
        </w:tc>
        <w:tc>
          <w:tcPr>
            <w:tcW w:w="6605" w:type="dxa"/>
            <w:gridSpan w:val="3"/>
            <w:tcBorders>
              <w:left w:val="single" w:sz="4" w:space="0" w:color="auto"/>
              <w:bottom w:val="single" w:sz="4" w:space="0" w:color="auto"/>
            </w:tcBorders>
          </w:tcPr>
          <w:p w14:paraId="28D29658" w14:textId="2124DE83" w:rsidR="00E43AA9" w:rsidRDefault="002D297B" w:rsidP="007240E1">
            <w:r>
              <w:t>Electrical</w:t>
            </w:r>
            <w:r w:rsidR="00A92CCD">
              <w:t xml:space="preserve"> Services Manager </w:t>
            </w:r>
          </w:p>
        </w:tc>
      </w:tr>
      <w:tr w:rsidR="00E43AA9" w14:paraId="19E33FE1" w14:textId="77777777" w:rsidTr="00F67B4F">
        <w:tc>
          <w:tcPr>
            <w:tcW w:w="4077" w:type="dxa"/>
            <w:tcBorders>
              <w:top w:val="single" w:sz="4" w:space="0" w:color="auto"/>
              <w:bottom w:val="single" w:sz="4" w:space="0" w:color="auto"/>
              <w:right w:val="single" w:sz="4" w:space="0" w:color="auto"/>
            </w:tcBorders>
          </w:tcPr>
          <w:p w14:paraId="3F9172F1" w14:textId="77777777" w:rsidR="00E43AA9" w:rsidRPr="00E43AA9" w:rsidRDefault="00E43AA9" w:rsidP="007240E1">
            <w:pPr>
              <w:rPr>
                <w:b/>
              </w:rPr>
            </w:pPr>
            <w:r w:rsidRPr="00E43AA9">
              <w:rPr>
                <w:b/>
              </w:rPr>
              <w:t>Band:</w:t>
            </w:r>
          </w:p>
        </w:tc>
        <w:tc>
          <w:tcPr>
            <w:tcW w:w="6605" w:type="dxa"/>
            <w:gridSpan w:val="3"/>
            <w:tcBorders>
              <w:top w:val="single" w:sz="4" w:space="0" w:color="auto"/>
              <w:left w:val="single" w:sz="4" w:space="0" w:color="auto"/>
              <w:bottom w:val="single" w:sz="4" w:space="0" w:color="auto"/>
            </w:tcBorders>
          </w:tcPr>
          <w:p w14:paraId="49F367D5" w14:textId="50767480" w:rsidR="00E43AA9" w:rsidRDefault="00A92CCD" w:rsidP="007240E1">
            <w:r>
              <w:t>7</w:t>
            </w:r>
            <w:r w:rsidR="00625BEE">
              <w:t xml:space="preserve"> (indicative)</w:t>
            </w:r>
          </w:p>
        </w:tc>
      </w:tr>
      <w:tr w:rsidR="007A0528" w14:paraId="64BE6712" w14:textId="77777777" w:rsidTr="00F67B4F">
        <w:tc>
          <w:tcPr>
            <w:tcW w:w="4077" w:type="dxa"/>
            <w:tcBorders>
              <w:top w:val="single" w:sz="4" w:space="0" w:color="auto"/>
              <w:bottom w:val="single" w:sz="4" w:space="0" w:color="auto"/>
              <w:right w:val="single" w:sz="4" w:space="0" w:color="auto"/>
            </w:tcBorders>
          </w:tcPr>
          <w:p w14:paraId="3E166AFD" w14:textId="77777777" w:rsidR="007A0528" w:rsidRPr="00E43AA9" w:rsidRDefault="007A0528" w:rsidP="007240E1">
            <w:pPr>
              <w:rPr>
                <w:b/>
              </w:rPr>
            </w:pPr>
            <w:r>
              <w:rPr>
                <w:b/>
              </w:rPr>
              <w:t>Department:</w:t>
            </w:r>
          </w:p>
        </w:tc>
        <w:tc>
          <w:tcPr>
            <w:tcW w:w="6605" w:type="dxa"/>
            <w:gridSpan w:val="3"/>
            <w:tcBorders>
              <w:top w:val="single" w:sz="4" w:space="0" w:color="auto"/>
              <w:left w:val="single" w:sz="4" w:space="0" w:color="auto"/>
              <w:bottom w:val="single" w:sz="4" w:space="0" w:color="auto"/>
            </w:tcBorders>
          </w:tcPr>
          <w:p w14:paraId="7D1333FD" w14:textId="2226EE2E" w:rsidR="007A0528" w:rsidRDefault="00A92CCD" w:rsidP="007240E1">
            <w:r>
              <w:t>Estates</w:t>
            </w:r>
          </w:p>
        </w:tc>
      </w:tr>
      <w:tr w:rsidR="00E43AA9" w14:paraId="617F87E3" w14:textId="77777777" w:rsidTr="00F67B4F">
        <w:tc>
          <w:tcPr>
            <w:tcW w:w="4077" w:type="dxa"/>
            <w:tcBorders>
              <w:top w:val="single" w:sz="4" w:space="0" w:color="auto"/>
              <w:bottom w:val="single" w:sz="4" w:space="0" w:color="auto"/>
              <w:right w:val="single" w:sz="4" w:space="0" w:color="auto"/>
            </w:tcBorders>
          </w:tcPr>
          <w:p w14:paraId="7785089C" w14:textId="77777777" w:rsidR="00E43AA9" w:rsidRPr="00E43AA9" w:rsidRDefault="00E43AA9" w:rsidP="007240E1">
            <w:pPr>
              <w:rPr>
                <w:b/>
              </w:rPr>
            </w:pPr>
            <w:r w:rsidRPr="00E43AA9">
              <w:rPr>
                <w:b/>
              </w:rPr>
              <w:t>Care Group:</w:t>
            </w:r>
          </w:p>
        </w:tc>
        <w:tc>
          <w:tcPr>
            <w:tcW w:w="6605" w:type="dxa"/>
            <w:gridSpan w:val="3"/>
            <w:tcBorders>
              <w:top w:val="single" w:sz="4" w:space="0" w:color="auto"/>
              <w:left w:val="single" w:sz="4" w:space="0" w:color="auto"/>
              <w:bottom w:val="single" w:sz="4" w:space="0" w:color="auto"/>
            </w:tcBorders>
          </w:tcPr>
          <w:p w14:paraId="45A8382A" w14:textId="10DC5844" w:rsidR="00E43AA9" w:rsidRDefault="00A73074" w:rsidP="007240E1">
            <w:r>
              <w:t>YTHFM</w:t>
            </w:r>
          </w:p>
        </w:tc>
      </w:tr>
      <w:tr w:rsidR="00E43AA9" w14:paraId="79EE525C" w14:textId="77777777" w:rsidTr="00F67B4F">
        <w:tc>
          <w:tcPr>
            <w:tcW w:w="4077" w:type="dxa"/>
            <w:tcBorders>
              <w:top w:val="single" w:sz="4" w:space="0" w:color="auto"/>
              <w:bottom w:val="single" w:sz="4" w:space="0" w:color="auto"/>
              <w:right w:val="single" w:sz="4" w:space="0" w:color="auto"/>
            </w:tcBorders>
          </w:tcPr>
          <w:p w14:paraId="748CE721" w14:textId="77777777" w:rsidR="00E43AA9" w:rsidRPr="00E43AA9" w:rsidRDefault="00E43AA9" w:rsidP="007240E1">
            <w:pPr>
              <w:rPr>
                <w:b/>
              </w:rPr>
            </w:pPr>
            <w:r w:rsidRPr="00E43AA9">
              <w:rPr>
                <w:b/>
              </w:rPr>
              <w:t>Reports To:</w:t>
            </w:r>
          </w:p>
        </w:tc>
        <w:tc>
          <w:tcPr>
            <w:tcW w:w="6605" w:type="dxa"/>
            <w:gridSpan w:val="3"/>
            <w:tcBorders>
              <w:top w:val="single" w:sz="4" w:space="0" w:color="auto"/>
              <w:left w:val="single" w:sz="4" w:space="0" w:color="auto"/>
              <w:bottom w:val="single" w:sz="4" w:space="0" w:color="auto"/>
            </w:tcBorders>
          </w:tcPr>
          <w:p w14:paraId="5C8BCAC2" w14:textId="6582AD63" w:rsidR="00E43AA9" w:rsidRDefault="00A73074" w:rsidP="007240E1">
            <w:r>
              <w:t>Assistant/</w:t>
            </w:r>
            <w:r w:rsidR="00A92CCD">
              <w:t xml:space="preserve">Head of Estates </w:t>
            </w:r>
          </w:p>
        </w:tc>
      </w:tr>
      <w:tr w:rsidR="00E43AA9" w14:paraId="6FDFF621" w14:textId="77777777" w:rsidTr="00F67B4F">
        <w:tc>
          <w:tcPr>
            <w:tcW w:w="4077" w:type="dxa"/>
            <w:tcBorders>
              <w:top w:val="single" w:sz="4" w:space="0" w:color="auto"/>
              <w:bottom w:val="single" w:sz="4" w:space="0" w:color="auto"/>
              <w:right w:val="single" w:sz="4" w:space="0" w:color="auto"/>
            </w:tcBorders>
          </w:tcPr>
          <w:p w14:paraId="46DA841D" w14:textId="77777777" w:rsidR="00E43AA9" w:rsidRPr="00E43AA9" w:rsidRDefault="00E43AA9" w:rsidP="007240E1">
            <w:pPr>
              <w:rPr>
                <w:b/>
              </w:rPr>
            </w:pPr>
            <w:r w:rsidRPr="00E43AA9">
              <w:rPr>
                <w:b/>
              </w:rPr>
              <w:t>Accountable To:</w:t>
            </w:r>
          </w:p>
        </w:tc>
        <w:tc>
          <w:tcPr>
            <w:tcW w:w="6605" w:type="dxa"/>
            <w:gridSpan w:val="3"/>
            <w:tcBorders>
              <w:top w:val="single" w:sz="4" w:space="0" w:color="auto"/>
              <w:left w:val="single" w:sz="4" w:space="0" w:color="auto"/>
              <w:bottom w:val="single" w:sz="4" w:space="0" w:color="auto"/>
            </w:tcBorders>
          </w:tcPr>
          <w:p w14:paraId="480B2D91" w14:textId="77F10274" w:rsidR="00E43AA9" w:rsidRDefault="00A73074" w:rsidP="007240E1">
            <w:r>
              <w:t>Director of Property &amp; Asset Management</w:t>
            </w:r>
          </w:p>
        </w:tc>
      </w:tr>
      <w:tr w:rsidR="00E43AA9" w14:paraId="6632E671" w14:textId="77777777" w:rsidTr="00F67B4F">
        <w:tc>
          <w:tcPr>
            <w:tcW w:w="4077" w:type="dxa"/>
            <w:tcBorders>
              <w:top w:val="single" w:sz="4" w:space="0" w:color="auto"/>
              <w:bottom w:val="single" w:sz="4" w:space="0" w:color="auto"/>
              <w:right w:val="single" w:sz="4" w:space="0" w:color="auto"/>
            </w:tcBorders>
          </w:tcPr>
          <w:p w14:paraId="7DF243C0" w14:textId="77777777" w:rsidR="00E43AA9" w:rsidRPr="00E43AA9" w:rsidRDefault="00E43AA9" w:rsidP="007240E1">
            <w:pPr>
              <w:rPr>
                <w:b/>
              </w:rPr>
            </w:pPr>
            <w:r w:rsidRPr="00E43AA9">
              <w:rPr>
                <w:b/>
              </w:rPr>
              <w:t>Professional</w:t>
            </w:r>
            <w:r w:rsidR="00F67B4F">
              <w:rPr>
                <w:b/>
              </w:rPr>
              <w:t>ly</w:t>
            </w:r>
            <w:r w:rsidRPr="00E43AA9">
              <w:rPr>
                <w:b/>
              </w:rPr>
              <w:t xml:space="preserve"> Accountable To:</w:t>
            </w:r>
          </w:p>
        </w:tc>
        <w:tc>
          <w:tcPr>
            <w:tcW w:w="6605" w:type="dxa"/>
            <w:gridSpan w:val="3"/>
            <w:tcBorders>
              <w:top w:val="single" w:sz="4" w:space="0" w:color="auto"/>
              <w:left w:val="single" w:sz="4" w:space="0" w:color="auto"/>
              <w:bottom w:val="single" w:sz="4" w:space="0" w:color="auto"/>
            </w:tcBorders>
          </w:tcPr>
          <w:p w14:paraId="521E0F04" w14:textId="77777777" w:rsidR="00E43AA9" w:rsidRDefault="00E43AA9" w:rsidP="007240E1"/>
        </w:tc>
      </w:tr>
      <w:tr w:rsidR="00E43AA9" w14:paraId="737FF378" w14:textId="77777777" w:rsidTr="00F67B4F">
        <w:tc>
          <w:tcPr>
            <w:tcW w:w="4077" w:type="dxa"/>
            <w:tcBorders>
              <w:top w:val="single" w:sz="4" w:space="0" w:color="auto"/>
              <w:bottom w:val="single" w:sz="4" w:space="0" w:color="auto"/>
              <w:right w:val="single" w:sz="4" w:space="0" w:color="auto"/>
            </w:tcBorders>
          </w:tcPr>
          <w:p w14:paraId="49BF5CA9" w14:textId="77777777" w:rsidR="00E43AA9" w:rsidRPr="00E43AA9" w:rsidRDefault="00E43AA9" w:rsidP="007240E1">
            <w:pPr>
              <w:rPr>
                <w:b/>
              </w:rPr>
            </w:pPr>
            <w:r w:rsidRPr="00E43AA9">
              <w:rPr>
                <w:b/>
              </w:rPr>
              <w:t>Responsible For:</w:t>
            </w:r>
          </w:p>
        </w:tc>
        <w:tc>
          <w:tcPr>
            <w:tcW w:w="6605" w:type="dxa"/>
            <w:gridSpan w:val="3"/>
            <w:tcBorders>
              <w:top w:val="single" w:sz="4" w:space="0" w:color="auto"/>
              <w:left w:val="single" w:sz="4" w:space="0" w:color="auto"/>
              <w:bottom w:val="single" w:sz="4" w:space="0" w:color="auto"/>
            </w:tcBorders>
          </w:tcPr>
          <w:p w14:paraId="4D52908B" w14:textId="62A0E3B2" w:rsidR="00E43AA9" w:rsidRDefault="006F5AA0" w:rsidP="007240E1">
            <w:r>
              <w:t xml:space="preserve">Electrical </w:t>
            </w:r>
            <w:r w:rsidR="00A92CCD">
              <w:t xml:space="preserve">Service Staff </w:t>
            </w:r>
          </w:p>
        </w:tc>
      </w:tr>
      <w:tr w:rsidR="00E43AA9" w14:paraId="610BD5BF" w14:textId="77777777" w:rsidTr="00392967">
        <w:tc>
          <w:tcPr>
            <w:tcW w:w="4077" w:type="dxa"/>
            <w:tcBorders>
              <w:top w:val="single" w:sz="4" w:space="0" w:color="auto"/>
              <w:bottom w:val="single" w:sz="4" w:space="0" w:color="auto"/>
              <w:right w:val="single" w:sz="4" w:space="0" w:color="auto"/>
            </w:tcBorders>
          </w:tcPr>
          <w:p w14:paraId="0EAC2DAB" w14:textId="77777777" w:rsidR="00E43AA9" w:rsidRPr="00E43AA9" w:rsidRDefault="00E43AA9" w:rsidP="007240E1">
            <w:pPr>
              <w:rPr>
                <w:b/>
              </w:rPr>
            </w:pPr>
            <w:r w:rsidRPr="00E43AA9">
              <w:rPr>
                <w:b/>
              </w:rPr>
              <w:t>Main Base</w:t>
            </w:r>
            <w:r w:rsidR="007A0528">
              <w:rPr>
                <w:b/>
              </w:rPr>
              <w:t>/ Site</w:t>
            </w:r>
            <w:r w:rsidRPr="00E43AA9">
              <w:rPr>
                <w:b/>
              </w:rPr>
              <w:t>:</w:t>
            </w:r>
          </w:p>
        </w:tc>
        <w:tc>
          <w:tcPr>
            <w:tcW w:w="6605" w:type="dxa"/>
            <w:gridSpan w:val="3"/>
            <w:tcBorders>
              <w:top w:val="single" w:sz="4" w:space="0" w:color="auto"/>
              <w:left w:val="single" w:sz="4" w:space="0" w:color="auto"/>
              <w:bottom w:val="single" w:sz="4" w:space="0" w:color="auto"/>
            </w:tcBorders>
          </w:tcPr>
          <w:p w14:paraId="7E60C253" w14:textId="04238B3A" w:rsidR="00E43AA9" w:rsidRDefault="00625BEE" w:rsidP="007240E1">
            <w:r>
              <w:t>Scarborough</w:t>
            </w:r>
          </w:p>
        </w:tc>
      </w:tr>
      <w:tr w:rsidR="00F67B4F" w14:paraId="50ACBA6B" w14:textId="77777777" w:rsidTr="00392967">
        <w:tc>
          <w:tcPr>
            <w:tcW w:w="4077" w:type="dxa"/>
            <w:tcBorders>
              <w:top w:val="single" w:sz="4" w:space="0" w:color="auto"/>
              <w:bottom w:val="single" w:sz="4" w:space="0" w:color="auto"/>
              <w:right w:val="single" w:sz="4" w:space="0" w:color="auto"/>
            </w:tcBorders>
          </w:tcPr>
          <w:p w14:paraId="1E13FA4C" w14:textId="77777777" w:rsidR="00F67B4F" w:rsidRPr="00E43AA9" w:rsidRDefault="00F67B4F" w:rsidP="007240E1">
            <w:pPr>
              <w:rPr>
                <w:b/>
              </w:rPr>
            </w:pPr>
            <w:r w:rsidRPr="00E43AA9">
              <w:rPr>
                <w:b/>
              </w:rPr>
              <w:t>Contract Status:</w:t>
            </w:r>
          </w:p>
        </w:tc>
        <w:tc>
          <w:tcPr>
            <w:tcW w:w="1843" w:type="dxa"/>
            <w:tcBorders>
              <w:top w:val="single" w:sz="4" w:space="0" w:color="auto"/>
              <w:left w:val="single" w:sz="4" w:space="0" w:color="auto"/>
              <w:bottom w:val="single" w:sz="4" w:space="0" w:color="auto"/>
              <w:right w:val="single" w:sz="4" w:space="0" w:color="auto"/>
            </w:tcBorders>
          </w:tcPr>
          <w:p w14:paraId="7F75FD63" w14:textId="65FCE680" w:rsidR="00F67B4F" w:rsidRDefault="008F77C7" w:rsidP="00F67B4F">
            <w:sdt>
              <w:sdtPr>
                <w:id w:val="894088052"/>
                <w14:checkbox>
                  <w14:checked w14:val="1"/>
                  <w14:checkedState w14:val="2612" w14:font="MS Gothic"/>
                  <w14:uncheckedState w14:val="2610" w14:font="MS Gothic"/>
                </w14:checkbox>
              </w:sdtPr>
              <w:sdtEndPr/>
              <w:sdtContent>
                <w:r w:rsidR="00A92CCD">
                  <w:rPr>
                    <w:rFonts w:ascii="MS Gothic" w:eastAsia="MS Gothic" w:hAnsi="MS Gothic" w:hint="eastAsia"/>
                  </w:rPr>
                  <w:t>☒</w:t>
                </w:r>
              </w:sdtContent>
            </w:sdt>
            <w:r w:rsidR="00F67B4F">
              <w:t xml:space="preserve"> Permanent</w:t>
            </w:r>
          </w:p>
        </w:tc>
        <w:tc>
          <w:tcPr>
            <w:tcW w:w="1843" w:type="dxa"/>
            <w:tcBorders>
              <w:top w:val="single" w:sz="4" w:space="0" w:color="auto"/>
              <w:left w:val="single" w:sz="4" w:space="0" w:color="auto"/>
              <w:bottom w:val="single" w:sz="4" w:space="0" w:color="auto"/>
              <w:right w:val="single" w:sz="4" w:space="0" w:color="auto"/>
            </w:tcBorders>
          </w:tcPr>
          <w:p w14:paraId="6C86BF9D" w14:textId="77777777" w:rsidR="00F67B4F" w:rsidRDefault="008F77C7" w:rsidP="00F67B4F">
            <w:sdt>
              <w:sdtPr>
                <w:id w:val="-576289680"/>
                <w14:checkbox>
                  <w14:checked w14:val="0"/>
                  <w14:checkedState w14:val="2612" w14:font="MS Gothic"/>
                  <w14:uncheckedState w14:val="2610" w14:font="MS Gothic"/>
                </w14:checkbox>
              </w:sdtPr>
              <w:sdtEndPr/>
              <w:sdtContent>
                <w:r w:rsidR="00F67B4F">
                  <w:rPr>
                    <w:rFonts w:ascii="MS Gothic" w:eastAsia="MS Gothic" w:hAnsi="MS Gothic" w:hint="eastAsia"/>
                  </w:rPr>
                  <w:t>☐</w:t>
                </w:r>
              </w:sdtContent>
            </w:sdt>
            <w:r w:rsidR="00F67B4F">
              <w:t xml:space="preserve"> Fixed Term</w:t>
            </w:r>
          </w:p>
        </w:tc>
        <w:tc>
          <w:tcPr>
            <w:tcW w:w="2919" w:type="dxa"/>
            <w:tcBorders>
              <w:top w:val="single" w:sz="4" w:space="0" w:color="auto"/>
              <w:left w:val="single" w:sz="4" w:space="0" w:color="auto"/>
              <w:bottom w:val="single" w:sz="4" w:space="0" w:color="auto"/>
            </w:tcBorders>
          </w:tcPr>
          <w:p w14:paraId="0871E598" w14:textId="77777777" w:rsidR="00F67B4F" w:rsidRDefault="008F77C7" w:rsidP="00F67B4F">
            <w:sdt>
              <w:sdtPr>
                <w:id w:val="795493778"/>
                <w14:checkbox>
                  <w14:checked w14:val="0"/>
                  <w14:checkedState w14:val="2612" w14:font="MS Gothic"/>
                  <w14:uncheckedState w14:val="2610" w14:font="MS Gothic"/>
                </w14:checkbox>
              </w:sdtPr>
              <w:sdtEndPr/>
              <w:sdtContent>
                <w:r w:rsidR="00F67B4F">
                  <w:rPr>
                    <w:rFonts w:ascii="MS Gothic" w:eastAsia="MS Gothic" w:hAnsi="MS Gothic" w:hint="eastAsia"/>
                  </w:rPr>
                  <w:t>☐</w:t>
                </w:r>
              </w:sdtContent>
            </w:sdt>
            <w:r w:rsidR="00F67B4F">
              <w:t xml:space="preserve"> Other:</w:t>
            </w:r>
          </w:p>
          <w:p w14:paraId="1481BFEE" w14:textId="77777777" w:rsidR="00F67B4F" w:rsidRPr="00F67B4F" w:rsidRDefault="00F67B4F" w:rsidP="00392967"/>
        </w:tc>
      </w:tr>
      <w:tr w:rsidR="00E43AA9" w14:paraId="07293EA7" w14:textId="77777777" w:rsidTr="00F67B4F">
        <w:tc>
          <w:tcPr>
            <w:tcW w:w="4077" w:type="dxa"/>
            <w:tcBorders>
              <w:top w:val="single" w:sz="4" w:space="0" w:color="auto"/>
              <w:bottom w:val="nil"/>
              <w:right w:val="single" w:sz="4" w:space="0" w:color="auto"/>
            </w:tcBorders>
          </w:tcPr>
          <w:p w14:paraId="0D78741D" w14:textId="77777777" w:rsidR="00E43AA9" w:rsidRPr="00E43AA9" w:rsidRDefault="00E43AA9" w:rsidP="007240E1">
            <w:pPr>
              <w:rPr>
                <w:b/>
              </w:rPr>
            </w:pPr>
            <w:r w:rsidRPr="00E43AA9">
              <w:rPr>
                <w:b/>
              </w:rPr>
              <w:t>AfC Reference Number:</w:t>
            </w:r>
          </w:p>
        </w:tc>
        <w:tc>
          <w:tcPr>
            <w:tcW w:w="6605" w:type="dxa"/>
            <w:gridSpan w:val="3"/>
            <w:tcBorders>
              <w:top w:val="single" w:sz="4" w:space="0" w:color="auto"/>
              <w:left w:val="single" w:sz="4" w:space="0" w:color="auto"/>
              <w:bottom w:val="nil"/>
            </w:tcBorders>
          </w:tcPr>
          <w:p w14:paraId="610B3CD2" w14:textId="77777777" w:rsidR="00E43AA9" w:rsidRDefault="00E43AA9" w:rsidP="00392967"/>
        </w:tc>
      </w:tr>
    </w:tbl>
    <w:p w14:paraId="54553188" w14:textId="77777777" w:rsidR="00E43AA9" w:rsidRDefault="00E43AA9" w:rsidP="007240E1"/>
    <w:p w14:paraId="635A1654" w14:textId="77777777" w:rsidR="00D244DA" w:rsidRDefault="00D244DA" w:rsidP="00D244DA">
      <w:pPr>
        <w:jc w:val="center"/>
      </w:pPr>
      <w:r>
        <w:rPr>
          <w:noProof/>
          <w:lang w:eastAsia="en-GB"/>
        </w:rPr>
        <w:drawing>
          <wp:inline distT="0" distB="0" distL="0" distR="0" wp14:anchorId="35C5C8D2" wp14:editId="7FB5F614">
            <wp:extent cx="5820638" cy="818984"/>
            <wp:effectExtent l="0" t="0" r="0" b="635"/>
            <wp:docPr id="4" name="Picture 4" descr="cid:image002.jpg@01D73DBC.D93D2CD0"/>
            <wp:cNvGraphicFramePr/>
            <a:graphic xmlns:a="http://schemas.openxmlformats.org/drawingml/2006/main">
              <a:graphicData uri="http://schemas.openxmlformats.org/drawingml/2006/picture">
                <pic:pic xmlns:pic="http://schemas.openxmlformats.org/drawingml/2006/picture">
                  <pic:nvPicPr>
                    <pic:cNvPr id="3" name="Picture 3" descr="cid:image002.jpg@01D73DBC.D93D2CD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967" cy="822689"/>
                    </a:xfrm>
                    <a:prstGeom prst="rect">
                      <a:avLst/>
                    </a:prstGeom>
                    <a:noFill/>
                    <a:ln>
                      <a:noFill/>
                    </a:ln>
                  </pic:spPr>
                </pic:pic>
              </a:graphicData>
            </a:graphic>
          </wp:inline>
        </w:drawing>
      </w:r>
    </w:p>
    <w:p w14:paraId="12179240" w14:textId="77777777" w:rsidR="00D244DA" w:rsidRDefault="00D244DA" w:rsidP="007240E1"/>
    <w:p w14:paraId="2D524CC9" w14:textId="37A14682" w:rsidR="00E43AA9" w:rsidRDefault="00D244DA" w:rsidP="00E43AA9">
      <w:pPr>
        <w:jc w:val="both"/>
        <w:rPr>
          <w:rFonts w:cs="Arial"/>
          <w:b/>
          <w:u w:val="single"/>
        </w:rPr>
      </w:pPr>
      <w:r w:rsidRPr="00F6707C">
        <w:rPr>
          <w:rFonts w:cs="Arial"/>
          <w:b/>
          <w:u w:val="single"/>
        </w:rPr>
        <w:t>JOB SUMMARY</w:t>
      </w:r>
    </w:p>
    <w:p w14:paraId="411ACC35" w14:textId="77777777" w:rsidR="002237D8" w:rsidRPr="00F6707C" w:rsidRDefault="002237D8" w:rsidP="00E43AA9">
      <w:pPr>
        <w:jc w:val="both"/>
        <w:rPr>
          <w:rFonts w:cs="Arial"/>
          <w:b/>
          <w:u w:val="single"/>
        </w:rPr>
      </w:pPr>
    </w:p>
    <w:p w14:paraId="2AAD77B1" w14:textId="34C4EF4B" w:rsidR="0053614B" w:rsidRDefault="0031469E" w:rsidP="002237D8">
      <w:pPr>
        <w:jc w:val="both"/>
        <w:rPr>
          <w:rFonts w:cs="Arial"/>
          <w:color w:val="000000"/>
        </w:rPr>
      </w:pPr>
      <w:r>
        <w:rPr>
          <w:rFonts w:cs="Arial"/>
          <w:color w:val="000000"/>
        </w:rPr>
        <w:t>As part of the estates management team t</w:t>
      </w:r>
      <w:r w:rsidR="002237D8" w:rsidRPr="002237D8">
        <w:rPr>
          <w:rFonts w:cs="Arial"/>
          <w:color w:val="000000"/>
        </w:rPr>
        <w:t xml:space="preserve">he post holder is responsible for managing </w:t>
      </w:r>
      <w:r w:rsidR="0053614B">
        <w:rPr>
          <w:rFonts w:cs="Arial"/>
          <w:color w:val="000000"/>
        </w:rPr>
        <w:t xml:space="preserve">and </w:t>
      </w:r>
      <w:r w:rsidR="001F0FDD">
        <w:rPr>
          <w:rFonts w:cs="Arial"/>
          <w:color w:val="000000"/>
        </w:rPr>
        <w:t xml:space="preserve">the </w:t>
      </w:r>
      <w:r w:rsidR="0053614B">
        <w:rPr>
          <w:rFonts w:cs="Arial"/>
          <w:color w:val="000000"/>
        </w:rPr>
        <w:t xml:space="preserve">maintenance of </w:t>
      </w:r>
      <w:r w:rsidR="002237D8" w:rsidRPr="002237D8">
        <w:rPr>
          <w:rFonts w:cs="Arial"/>
          <w:color w:val="000000"/>
        </w:rPr>
        <w:t>the</w:t>
      </w:r>
      <w:r w:rsidR="008E4CB6">
        <w:rPr>
          <w:rFonts w:cs="Arial"/>
          <w:color w:val="000000"/>
        </w:rPr>
        <w:t xml:space="preserve"> </w:t>
      </w:r>
      <w:r w:rsidR="002D297B">
        <w:rPr>
          <w:rFonts w:cs="Arial"/>
          <w:color w:val="000000"/>
        </w:rPr>
        <w:t xml:space="preserve">electrical </w:t>
      </w:r>
      <w:r w:rsidR="002237D8" w:rsidRPr="002237D8">
        <w:rPr>
          <w:rFonts w:cs="Arial"/>
          <w:color w:val="000000"/>
        </w:rPr>
        <w:t xml:space="preserve">engineering </w:t>
      </w:r>
      <w:r w:rsidR="00BE35E3">
        <w:rPr>
          <w:rFonts w:cs="Arial"/>
          <w:color w:val="000000"/>
        </w:rPr>
        <w:t xml:space="preserve">plant and equipment across a portfolio of </w:t>
      </w:r>
      <w:r w:rsidR="0053614B">
        <w:rPr>
          <w:rFonts w:cs="Arial"/>
          <w:color w:val="000000"/>
        </w:rPr>
        <w:t>h</w:t>
      </w:r>
      <w:r w:rsidR="00BE35E3">
        <w:rPr>
          <w:rFonts w:cs="Arial"/>
          <w:color w:val="000000"/>
        </w:rPr>
        <w:t>ospitals and community health buildings</w:t>
      </w:r>
      <w:r w:rsidR="0053614B">
        <w:rPr>
          <w:rFonts w:cs="Arial"/>
          <w:color w:val="000000"/>
        </w:rPr>
        <w:t xml:space="preserve"> ensuring the buildings and plant support quality health care and are:</w:t>
      </w:r>
    </w:p>
    <w:p w14:paraId="72B2F245" w14:textId="77777777" w:rsidR="00625BEE" w:rsidRDefault="00625BEE" w:rsidP="002237D8">
      <w:pPr>
        <w:jc w:val="both"/>
        <w:rPr>
          <w:rFonts w:cs="Arial"/>
          <w:color w:val="000000"/>
        </w:rPr>
      </w:pPr>
    </w:p>
    <w:p w14:paraId="101DC3CF" w14:textId="69DD391E" w:rsidR="0053614B" w:rsidRDefault="0053614B" w:rsidP="0053614B">
      <w:pPr>
        <w:pStyle w:val="ListParagraph"/>
        <w:numPr>
          <w:ilvl w:val="0"/>
          <w:numId w:val="48"/>
        </w:numPr>
        <w:jc w:val="both"/>
        <w:rPr>
          <w:rFonts w:cs="Arial"/>
          <w:color w:val="000000"/>
        </w:rPr>
      </w:pPr>
      <w:r>
        <w:rPr>
          <w:rFonts w:cs="Arial"/>
          <w:color w:val="000000"/>
        </w:rPr>
        <w:t>Safe</w:t>
      </w:r>
    </w:p>
    <w:p w14:paraId="66E526E9" w14:textId="0D5A1D0D" w:rsidR="0053614B" w:rsidRDefault="0053614B" w:rsidP="0053614B">
      <w:pPr>
        <w:pStyle w:val="ListParagraph"/>
        <w:numPr>
          <w:ilvl w:val="0"/>
          <w:numId w:val="48"/>
        </w:numPr>
        <w:jc w:val="both"/>
        <w:rPr>
          <w:rFonts w:cs="Arial"/>
          <w:color w:val="000000"/>
        </w:rPr>
      </w:pPr>
      <w:r>
        <w:rPr>
          <w:rFonts w:cs="Arial"/>
          <w:color w:val="000000"/>
        </w:rPr>
        <w:t xml:space="preserve">Compliant </w:t>
      </w:r>
    </w:p>
    <w:p w14:paraId="1F738E12" w14:textId="219B6891" w:rsidR="0053614B" w:rsidRDefault="0053614B" w:rsidP="0053614B">
      <w:pPr>
        <w:pStyle w:val="ListParagraph"/>
        <w:numPr>
          <w:ilvl w:val="0"/>
          <w:numId w:val="48"/>
        </w:numPr>
        <w:jc w:val="both"/>
        <w:rPr>
          <w:rFonts w:cs="Arial"/>
          <w:color w:val="000000"/>
        </w:rPr>
      </w:pPr>
      <w:r>
        <w:rPr>
          <w:rFonts w:cs="Arial"/>
          <w:color w:val="000000"/>
        </w:rPr>
        <w:t>Sustainable</w:t>
      </w:r>
    </w:p>
    <w:p w14:paraId="62073986" w14:textId="5BF9705C" w:rsidR="0053614B" w:rsidRDefault="0053614B" w:rsidP="0053614B">
      <w:pPr>
        <w:pStyle w:val="ListParagraph"/>
        <w:numPr>
          <w:ilvl w:val="0"/>
          <w:numId w:val="48"/>
        </w:numPr>
        <w:jc w:val="both"/>
        <w:rPr>
          <w:rFonts w:cs="Arial"/>
          <w:color w:val="000000"/>
        </w:rPr>
      </w:pPr>
      <w:r>
        <w:rPr>
          <w:rFonts w:cs="Arial"/>
          <w:color w:val="000000"/>
        </w:rPr>
        <w:t xml:space="preserve">Efficient </w:t>
      </w:r>
    </w:p>
    <w:p w14:paraId="7F909F7E" w14:textId="2CB5AFB5" w:rsidR="0053614B" w:rsidRPr="00625BEE" w:rsidRDefault="0053614B" w:rsidP="00625BEE">
      <w:pPr>
        <w:pStyle w:val="ListParagraph"/>
        <w:numPr>
          <w:ilvl w:val="0"/>
          <w:numId w:val="48"/>
        </w:numPr>
        <w:jc w:val="both"/>
        <w:rPr>
          <w:rFonts w:cs="Arial"/>
          <w:color w:val="000000"/>
        </w:rPr>
      </w:pPr>
      <w:r>
        <w:rPr>
          <w:rFonts w:cs="Arial"/>
          <w:color w:val="000000"/>
        </w:rPr>
        <w:t xml:space="preserve">Resilient </w:t>
      </w:r>
    </w:p>
    <w:p w14:paraId="102CFC02" w14:textId="77777777" w:rsidR="0053614B" w:rsidRDefault="0053614B" w:rsidP="002237D8">
      <w:pPr>
        <w:jc w:val="both"/>
        <w:rPr>
          <w:rFonts w:cs="Arial"/>
          <w:color w:val="000000"/>
        </w:rPr>
      </w:pPr>
    </w:p>
    <w:p w14:paraId="24560316" w14:textId="77777777" w:rsidR="0053614B" w:rsidRDefault="0053614B" w:rsidP="002237D8">
      <w:pPr>
        <w:jc w:val="both"/>
        <w:rPr>
          <w:rFonts w:cs="Arial"/>
          <w:color w:val="000000"/>
        </w:rPr>
      </w:pPr>
    </w:p>
    <w:p w14:paraId="7A9150D5" w14:textId="5250AECC" w:rsidR="002237D8" w:rsidRPr="002237D8" w:rsidRDefault="0053614B" w:rsidP="002237D8">
      <w:pPr>
        <w:jc w:val="both"/>
        <w:rPr>
          <w:rFonts w:cs="Arial"/>
          <w:color w:val="000000"/>
        </w:rPr>
      </w:pPr>
      <w:r>
        <w:rPr>
          <w:rFonts w:cs="Arial"/>
          <w:color w:val="000000"/>
        </w:rPr>
        <w:t xml:space="preserve">The role also includes the management </w:t>
      </w:r>
      <w:r w:rsidR="000D3E66">
        <w:rPr>
          <w:rFonts w:cs="Arial"/>
          <w:color w:val="000000"/>
        </w:rPr>
        <w:t xml:space="preserve">and leadership </w:t>
      </w:r>
      <w:r>
        <w:rPr>
          <w:rFonts w:cs="Arial"/>
          <w:color w:val="000000"/>
        </w:rPr>
        <w:t xml:space="preserve">of directly employed engineering </w:t>
      </w:r>
      <w:r w:rsidR="002237D8" w:rsidRPr="002237D8">
        <w:rPr>
          <w:rFonts w:cs="Arial"/>
          <w:color w:val="000000"/>
        </w:rPr>
        <w:t xml:space="preserve">staff </w:t>
      </w:r>
      <w:r w:rsidR="00625BEE">
        <w:rPr>
          <w:rFonts w:cs="Arial"/>
          <w:color w:val="000000"/>
        </w:rPr>
        <w:t xml:space="preserve">responsible </w:t>
      </w:r>
      <w:r w:rsidR="00625BEE" w:rsidRPr="002237D8">
        <w:rPr>
          <w:rFonts w:cs="Arial"/>
          <w:color w:val="000000"/>
        </w:rPr>
        <w:t>for</w:t>
      </w:r>
      <w:r w:rsidR="002237D8" w:rsidRPr="002237D8">
        <w:rPr>
          <w:rFonts w:cs="Arial"/>
          <w:color w:val="000000"/>
        </w:rPr>
        <w:t xml:space="preserve"> the maintenance of all properties and plant and </w:t>
      </w:r>
      <w:r w:rsidR="0031469E">
        <w:rPr>
          <w:rFonts w:cs="Arial"/>
          <w:color w:val="000000"/>
        </w:rPr>
        <w:t xml:space="preserve">equipment </w:t>
      </w:r>
      <w:r w:rsidR="002237D8" w:rsidRPr="002237D8">
        <w:rPr>
          <w:rFonts w:cs="Arial"/>
          <w:color w:val="000000"/>
        </w:rPr>
        <w:t xml:space="preserve">ensuring all </w:t>
      </w:r>
      <w:r w:rsidR="002D297B">
        <w:rPr>
          <w:rFonts w:cs="Arial"/>
          <w:color w:val="000000"/>
        </w:rPr>
        <w:t>electrical</w:t>
      </w:r>
      <w:r w:rsidR="002237D8" w:rsidRPr="002237D8">
        <w:rPr>
          <w:rFonts w:cs="Arial"/>
          <w:color w:val="000000"/>
        </w:rPr>
        <w:t xml:space="preserve"> service provision</w:t>
      </w:r>
      <w:r w:rsidR="008E4CB6">
        <w:rPr>
          <w:rFonts w:cs="Arial"/>
          <w:color w:val="000000"/>
        </w:rPr>
        <w:t xml:space="preserve"> is </w:t>
      </w:r>
      <w:r w:rsidR="002237D8" w:rsidRPr="002237D8">
        <w:rPr>
          <w:rFonts w:cs="Arial"/>
          <w:color w:val="000000"/>
        </w:rPr>
        <w:t xml:space="preserve">in line with all relevant statutory legislation and </w:t>
      </w:r>
      <w:r w:rsidR="0031469E">
        <w:rPr>
          <w:rFonts w:cs="Arial"/>
          <w:color w:val="000000"/>
        </w:rPr>
        <w:t xml:space="preserve">industry good practice </w:t>
      </w:r>
      <w:r w:rsidR="002237D8" w:rsidRPr="002237D8">
        <w:rPr>
          <w:rFonts w:cs="Arial"/>
          <w:color w:val="000000"/>
        </w:rPr>
        <w:t>guidance.</w:t>
      </w:r>
    </w:p>
    <w:p w14:paraId="33D7076C" w14:textId="77777777" w:rsidR="002237D8" w:rsidRPr="002237D8" w:rsidRDefault="002237D8" w:rsidP="002237D8">
      <w:pPr>
        <w:jc w:val="both"/>
        <w:rPr>
          <w:rFonts w:cs="Arial"/>
          <w:color w:val="000000"/>
        </w:rPr>
      </w:pPr>
    </w:p>
    <w:p w14:paraId="2BA8DC79" w14:textId="6FF1F364" w:rsidR="00861455" w:rsidRDefault="002237D8" w:rsidP="00E43AA9">
      <w:pPr>
        <w:jc w:val="both"/>
        <w:rPr>
          <w:rFonts w:cs="Arial"/>
          <w:color w:val="000000"/>
        </w:rPr>
      </w:pPr>
      <w:r w:rsidRPr="002237D8">
        <w:rPr>
          <w:rFonts w:cs="Arial"/>
          <w:color w:val="000000"/>
        </w:rPr>
        <w:t xml:space="preserve">The role involves the line management </w:t>
      </w:r>
      <w:r w:rsidR="00625BEE">
        <w:rPr>
          <w:rFonts w:cs="Arial"/>
          <w:color w:val="000000"/>
        </w:rPr>
        <w:t>of Electrical</w:t>
      </w:r>
      <w:r w:rsidR="006F5AA0">
        <w:rPr>
          <w:rFonts w:cs="Arial"/>
          <w:color w:val="000000"/>
        </w:rPr>
        <w:t xml:space="preserve"> </w:t>
      </w:r>
      <w:r>
        <w:rPr>
          <w:rFonts w:cs="Arial"/>
          <w:color w:val="000000"/>
        </w:rPr>
        <w:t>services supervisors (operational and specialist services</w:t>
      </w:r>
      <w:r w:rsidR="00861455">
        <w:rPr>
          <w:rFonts w:cs="Arial"/>
          <w:color w:val="000000"/>
        </w:rPr>
        <w:t>)</w:t>
      </w:r>
      <w:r w:rsidRPr="002237D8">
        <w:rPr>
          <w:rFonts w:cs="Arial"/>
          <w:color w:val="000000"/>
        </w:rPr>
        <w:t>.</w:t>
      </w:r>
      <w:r>
        <w:rPr>
          <w:rFonts w:cs="Arial"/>
          <w:color w:val="000000"/>
        </w:rPr>
        <w:t xml:space="preserve">  The role is responsible for the effective running of the </w:t>
      </w:r>
      <w:r w:rsidR="00B757D4">
        <w:rPr>
          <w:rFonts w:cs="Arial"/>
          <w:color w:val="000000"/>
        </w:rPr>
        <w:t>electrical</w:t>
      </w:r>
      <w:r w:rsidR="00FC7A7D">
        <w:rPr>
          <w:rFonts w:cs="Arial"/>
          <w:color w:val="000000"/>
        </w:rPr>
        <w:t xml:space="preserve"> </w:t>
      </w:r>
      <w:r>
        <w:rPr>
          <w:rFonts w:cs="Arial"/>
          <w:color w:val="000000"/>
        </w:rPr>
        <w:t xml:space="preserve">aspect of the Estates Department. The </w:t>
      </w:r>
      <w:r w:rsidR="008E4CB6">
        <w:rPr>
          <w:rFonts w:cs="Arial"/>
          <w:color w:val="000000"/>
        </w:rPr>
        <w:t>post holder</w:t>
      </w:r>
      <w:r>
        <w:rPr>
          <w:rFonts w:cs="Arial"/>
          <w:color w:val="000000"/>
        </w:rPr>
        <w:t xml:space="preserve"> provides prioritisation and direction to the </w:t>
      </w:r>
      <w:r w:rsidR="00B757D4">
        <w:rPr>
          <w:rFonts w:cs="Arial"/>
          <w:color w:val="000000"/>
        </w:rPr>
        <w:t>Electrical</w:t>
      </w:r>
      <w:r>
        <w:rPr>
          <w:rFonts w:cs="Arial"/>
          <w:color w:val="000000"/>
        </w:rPr>
        <w:t xml:space="preserve"> Services Team.</w:t>
      </w:r>
      <w:r w:rsidRPr="002237D8">
        <w:rPr>
          <w:rFonts w:cs="Arial"/>
          <w:color w:val="000000"/>
        </w:rPr>
        <w:t xml:space="preserve">  There </w:t>
      </w:r>
      <w:r w:rsidR="009E2E02">
        <w:rPr>
          <w:rFonts w:cs="Arial"/>
          <w:color w:val="000000"/>
        </w:rPr>
        <w:t xml:space="preserve">will </w:t>
      </w:r>
      <w:r w:rsidRPr="002237D8">
        <w:rPr>
          <w:rFonts w:cs="Arial"/>
          <w:color w:val="000000"/>
        </w:rPr>
        <w:t xml:space="preserve">be a requirement to participate in an Estates </w:t>
      </w:r>
      <w:r w:rsidR="00A61352">
        <w:rPr>
          <w:rFonts w:cs="Arial"/>
          <w:color w:val="000000"/>
        </w:rPr>
        <w:t xml:space="preserve">Management </w:t>
      </w:r>
      <w:r w:rsidRPr="002237D8">
        <w:rPr>
          <w:rFonts w:cs="Arial"/>
          <w:color w:val="000000"/>
        </w:rPr>
        <w:t>On-Call Rota.</w:t>
      </w:r>
    </w:p>
    <w:p w14:paraId="53F3B0C7" w14:textId="77777777" w:rsidR="00625BEE" w:rsidRDefault="00625BEE" w:rsidP="00E43AA9">
      <w:pPr>
        <w:jc w:val="both"/>
        <w:rPr>
          <w:rFonts w:cs="Arial"/>
          <w:b/>
          <w:u w:val="single"/>
        </w:rPr>
      </w:pPr>
    </w:p>
    <w:p w14:paraId="21EAEE4C" w14:textId="77777777" w:rsidR="00625BEE" w:rsidRDefault="00625BEE" w:rsidP="00E43AA9">
      <w:pPr>
        <w:jc w:val="both"/>
        <w:rPr>
          <w:rFonts w:cs="Arial"/>
          <w:b/>
          <w:u w:val="single"/>
        </w:rPr>
      </w:pPr>
    </w:p>
    <w:p w14:paraId="2D50E08D" w14:textId="77777777" w:rsidR="00625BEE" w:rsidRDefault="00625BEE" w:rsidP="00E43AA9">
      <w:pPr>
        <w:jc w:val="both"/>
        <w:rPr>
          <w:rFonts w:cs="Arial"/>
          <w:b/>
          <w:u w:val="single"/>
        </w:rPr>
      </w:pPr>
    </w:p>
    <w:p w14:paraId="6649236F" w14:textId="4CC499E6" w:rsidR="00E43AA9" w:rsidRPr="00F6707C" w:rsidRDefault="00F67B4F" w:rsidP="00E43AA9">
      <w:pPr>
        <w:jc w:val="both"/>
        <w:rPr>
          <w:rFonts w:cs="Arial"/>
          <w:b/>
          <w:u w:val="single"/>
        </w:rPr>
      </w:pPr>
      <w:r w:rsidRPr="00F6707C">
        <w:rPr>
          <w:rFonts w:cs="Arial"/>
          <w:b/>
          <w:u w:val="single"/>
        </w:rPr>
        <w:lastRenderedPageBreak/>
        <w:t>ORGANISATIONAL CHART</w:t>
      </w:r>
    </w:p>
    <w:p w14:paraId="1EE1491F" w14:textId="77777777" w:rsidR="005A7D2D" w:rsidRPr="00F6707C" w:rsidRDefault="005A7D2D" w:rsidP="00E43AA9">
      <w:pPr>
        <w:jc w:val="both"/>
        <w:rPr>
          <w:rFonts w:cs="Arial"/>
        </w:rPr>
      </w:pPr>
    </w:p>
    <w:p w14:paraId="43BEDE0A" w14:textId="77777777" w:rsidR="007B675C" w:rsidRPr="00F6707C" w:rsidRDefault="007B675C" w:rsidP="00E43AA9">
      <w:pPr>
        <w:jc w:val="both"/>
        <w:rPr>
          <w:rFonts w:cs="Arial"/>
        </w:rPr>
      </w:pPr>
      <w:r w:rsidRPr="00F6707C">
        <w:rPr>
          <w:rFonts w:cs="Arial"/>
          <w:noProof/>
          <w:lang w:eastAsia="en-GB"/>
        </w:rPr>
        <w:drawing>
          <wp:inline distT="0" distB="0" distL="0" distR="0" wp14:anchorId="02AE5CA6" wp14:editId="22CD6A30">
            <wp:extent cx="6286500" cy="4160520"/>
            <wp:effectExtent l="0" t="19050" r="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C58ECD1" w14:textId="77777777" w:rsidR="007B675C" w:rsidRPr="00F6707C" w:rsidRDefault="007B675C" w:rsidP="00E43AA9">
      <w:pPr>
        <w:jc w:val="both"/>
        <w:rPr>
          <w:rFonts w:cs="Arial"/>
        </w:rPr>
      </w:pPr>
    </w:p>
    <w:p w14:paraId="4C12C8F6" w14:textId="77777777" w:rsidR="00B94794" w:rsidRPr="00F6707C" w:rsidRDefault="00B94794" w:rsidP="00E43AA9">
      <w:pPr>
        <w:jc w:val="both"/>
        <w:rPr>
          <w:rFonts w:cs="Arial"/>
          <w:b/>
          <w:u w:val="single"/>
        </w:rPr>
      </w:pPr>
    </w:p>
    <w:p w14:paraId="4A81D6D5" w14:textId="0637A580" w:rsidR="00E43AA9" w:rsidRPr="00F6707C" w:rsidRDefault="00F67B4F" w:rsidP="00F6707C">
      <w:pPr>
        <w:jc w:val="both"/>
        <w:rPr>
          <w:rFonts w:cs="Arial"/>
          <w:b/>
          <w:u w:val="single"/>
        </w:rPr>
      </w:pPr>
      <w:r w:rsidRPr="00F6707C">
        <w:rPr>
          <w:rFonts w:cs="Arial"/>
          <w:b/>
          <w:u w:val="single"/>
        </w:rPr>
        <w:t>KEY RELATIONSHIPS</w:t>
      </w:r>
    </w:p>
    <w:p w14:paraId="721B791A" w14:textId="77777777" w:rsidR="00F67B4F" w:rsidRPr="00F6707C" w:rsidRDefault="00F67B4F" w:rsidP="00F6707C">
      <w:pPr>
        <w:jc w:val="both"/>
        <w:rPr>
          <w:rFonts w:cs="Arial"/>
        </w:rPr>
      </w:pPr>
    </w:p>
    <w:p w14:paraId="5F927C9C" w14:textId="694520E4" w:rsidR="002237D8" w:rsidRDefault="002237D8" w:rsidP="002237D8">
      <w:pPr>
        <w:pStyle w:val="ListParagraph"/>
        <w:numPr>
          <w:ilvl w:val="0"/>
          <w:numId w:val="43"/>
        </w:numPr>
        <w:jc w:val="both"/>
      </w:pPr>
      <w:r>
        <w:t>Senior Operational Managers</w:t>
      </w:r>
    </w:p>
    <w:p w14:paraId="365625BE" w14:textId="1C0BC69D" w:rsidR="002237D8" w:rsidRDefault="00A14126" w:rsidP="002237D8">
      <w:pPr>
        <w:pStyle w:val="ListParagraph"/>
        <w:numPr>
          <w:ilvl w:val="0"/>
          <w:numId w:val="43"/>
        </w:numPr>
        <w:jc w:val="both"/>
      </w:pPr>
      <w:r>
        <w:t>Mechanical</w:t>
      </w:r>
      <w:r w:rsidR="002237D8">
        <w:t xml:space="preserve"> and Building Services Managers</w:t>
      </w:r>
    </w:p>
    <w:p w14:paraId="20632B37" w14:textId="2ECA604E" w:rsidR="002237D8" w:rsidRDefault="002237D8" w:rsidP="002237D8">
      <w:pPr>
        <w:pStyle w:val="ListParagraph"/>
        <w:numPr>
          <w:ilvl w:val="0"/>
          <w:numId w:val="43"/>
        </w:numPr>
        <w:jc w:val="both"/>
      </w:pPr>
      <w:r>
        <w:t>Estates Supervisors</w:t>
      </w:r>
    </w:p>
    <w:p w14:paraId="11C35520" w14:textId="77777777" w:rsidR="002237D8" w:rsidRDefault="002237D8" w:rsidP="002237D8">
      <w:pPr>
        <w:pStyle w:val="ListParagraph"/>
        <w:numPr>
          <w:ilvl w:val="0"/>
          <w:numId w:val="43"/>
        </w:numPr>
        <w:jc w:val="both"/>
      </w:pPr>
      <w:r>
        <w:t>External Authorising Engineers</w:t>
      </w:r>
    </w:p>
    <w:p w14:paraId="0DA5680C" w14:textId="77777777" w:rsidR="002237D8" w:rsidRDefault="002237D8" w:rsidP="002237D8">
      <w:pPr>
        <w:pStyle w:val="ListParagraph"/>
        <w:numPr>
          <w:ilvl w:val="0"/>
          <w:numId w:val="43"/>
        </w:numPr>
        <w:jc w:val="both"/>
      </w:pPr>
      <w:r>
        <w:t>Trade Colleagues</w:t>
      </w:r>
    </w:p>
    <w:p w14:paraId="1D954969" w14:textId="77777777" w:rsidR="002237D8" w:rsidRDefault="002237D8" w:rsidP="002237D8">
      <w:pPr>
        <w:pStyle w:val="ListParagraph"/>
        <w:numPr>
          <w:ilvl w:val="0"/>
          <w:numId w:val="43"/>
        </w:numPr>
        <w:jc w:val="both"/>
      </w:pPr>
      <w:r>
        <w:t>Capital Project Managers</w:t>
      </w:r>
    </w:p>
    <w:p w14:paraId="032E0BB4" w14:textId="77777777" w:rsidR="002237D8" w:rsidRDefault="002237D8" w:rsidP="002237D8">
      <w:pPr>
        <w:pStyle w:val="ListParagraph"/>
        <w:numPr>
          <w:ilvl w:val="0"/>
          <w:numId w:val="43"/>
        </w:numPr>
        <w:jc w:val="both"/>
      </w:pPr>
      <w:r>
        <w:t>Infection Prevention &amp; Control Team</w:t>
      </w:r>
      <w:r w:rsidRPr="00224BE1">
        <w:t xml:space="preserve"> </w:t>
      </w:r>
    </w:p>
    <w:p w14:paraId="1883A19B" w14:textId="77777777" w:rsidR="002237D8" w:rsidRDefault="002237D8" w:rsidP="002237D8">
      <w:pPr>
        <w:pStyle w:val="ListParagraph"/>
        <w:numPr>
          <w:ilvl w:val="0"/>
          <w:numId w:val="43"/>
        </w:numPr>
        <w:jc w:val="both"/>
      </w:pPr>
      <w:r>
        <w:t>Medical Department Stakeholders</w:t>
      </w:r>
    </w:p>
    <w:p w14:paraId="0CDB670B" w14:textId="77777777" w:rsidR="002237D8" w:rsidRDefault="002237D8" w:rsidP="002237D8">
      <w:pPr>
        <w:pStyle w:val="ListParagraph"/>
        <w:numPr>
          <w:ilvl w:val="0"/>
          <w:numId w:val="43"/>
        </w:numPr>
        <w:jc w:val="both"/>
      </w:pPr>
      <w:r>
        <w:t>Facilities Management Team</w:t>
      </w:r>
    </w:p>
    <w:p w14:paraId="580CD029" w14:textId="77777777" w:rsidR="002237D8" w:rsidRDefault="002237D8" w:rsidP="002237D8">
      <w:pPr>
        <w:pStyle w:val="ListParagraph"/>
        <w:numPr>
          <w:ilvl w:val="0"/>
          <w:numId w:val="43"/>
        </w:numPr>
        <w:jc w:val="both"/>
      </w:pPr>
      <w:r>
        <w:t>Staff from other organisations occupying trust buildings</w:t>
      </w:r>
    </w:p>
    <w:p w14:paraId="2546DFE4" w14:textId="0FC2EF17" w:rsidR="002237D8" w:rsidRPr="00861455" w:rsidRDefault="002237D8" w:rsidP="00C35031">
      <w:pPr>
        <w:pStyle w:val="ListParagraph"/>
        <w:numPr>
          <w:ilvl w:val="0"/>
          <w:numId w:val="43"/>
        </w:numPr>
        <w:jc w:val="both"/>
      </w:pPr>
      <w:r>
        <w:t>External Contractors</w:t>
      </w:r>
    </w:p>
    <w:p w14:paraId="14F514AE" w14:textId="77777777" w:rsidR="00D244DA" w:rsidRPr="00F6707C" w:rsidRDefault="00D244DA" w:rsidP="00F6707C">
      <w:pPr>
        <w:jc w:val="both"/>
        <w:rPr>
          <w:rFonts w:cs="Arial"/>
          <w:b/>
          <w:u w:val="single"/>
        </w:rPr>
      </w:pPr>
    </w:p>
    <w:p w14:paraId="19272032" w14:textId="77777777" w:rsidR="00D244DA" w:rsidRPr="00F6707C" w:rsidRDefault="00F67B4F" w:rsidP="00F6707C">
      <w:pPr>
        <w:jc w:val="both"/>
        <w:rPr>
          <w:rFonts w:cs="Arial"/>
          <w:b/>
          <w:u w:val="single"/>
        </w:rPr>
      </w:pPr>
      <w:r w:rsidRPr="00F6707C">
        <w:rPr>
          <w:rFonts w:cs="Arial"/>
          <w:b/>
          <w:u w:val="single"/>
        </w:rPr>
        <w:t>KNOWLEDGE AND SKILLS</w:t>
      </w:r>
    </w:p>
    <w:p w14:paraId="0D0ACE7F" w14:textId="77777777" w:rsidR="00D244DA" w:rsidRPr="00F6707C" w:rsidRDefault="00D244DA" w:rsidP="00F6707C">
      <w:pPr>
        <w:jc w:val="both"/>
        <w:rPr>
          <w:rFonts w:cs="Arial"/>
        </w:rPr>
      </w:pPr>
    </w:p>
    <w:p w14:paraId="72A097AE" w14:textId="77777777" w:rsidR="00D244DA" w:rsidRPr="00F6707C" w:rsidRDefault="00D244DA" w:rsidP="00F6707C">
      <w:pPr>
        <w:pStyle w:val="ListParagraph"/>
        <w:numPr>
          <w:ilvl w:val="0"/>
          <w:numId w:val="6"/>
        </w:numPr>
        <w:jc w:val="both"/>
        <w:rPr>
          <w:rFonts w:cs="Arial"/>
          <w:b/>
        </w:rPr>
      </w:pPr>
      <w:r w:rsidRPr="00F6707C">
        <w:rPr>
          <w:rFonts w:cs="Arial"/>
          <w:b/>
        </w:rPr>
        <w:t>Communication and Relationship Skills</w:t>
      </w:r>
    </w:p>
    <w:p w14:paraId="15E7DB3C" w14:textId="77777777" w:rsidR="00F67B4F" w:rsidRPr="00F6707C" w:rsidRDefault="00F67B4F" w:rsidP="00F6707C">
      <w:pPr>
        <w:pStyle w:val="ListParagraph"/>
        <w:jc w:val="both"/>
        <w:rPr>
          <w:rFonts w:cs="Arial"/>
        </w:rPr>
      </w:pPr>
    </w:p>
    <w:p w14:paraId="6B82618E" w14:textId="75233E75" w:rsidR="00861455" w:rsidRPr="00F6707C" w:rsidRDefault="00D51930" w:rsidP="00861455">
      <w:pPr>
        <w:pStyle w:val="ListParagraph"/>
        <w:numPr>
          <w:ilvl w:val="0"/>
          <w:numId w:val="10"/>
        </w:numPr>
        <w:jc w:val="both"/>
        <w:rPr>
          <w:rFonts w:cs="Arial"/>
          <w:b/>
        </w:rPr>
      </w:pPr>
      <w:r w:rsidRPr="00861455">
        <w:rPr>
          <w:rFonts w:cs="Arial"/>
          <w:color w:val="000000"/>
        </w:rPr>
        <w:t xml:space="preserve">To analyse the complex designs on </w:t>
      </w:r>
      <w:r w:rsidR="00A61352">
        <w:rPr>
          <w:rFonts w:cs="Arial"/>
          <w:color w:val="000000"/>
        </w:rPr>
        <w:t>e</w:t>
      </w:r>
      <w:r w:rsidR="00A14126">
        <w:rPr>
          <w:rFonts w:cs="Arial"/>
          <w:color w:val="000000"/>
        </w:rPr>
        <w:t>lectrical</w:t>
      </w:r>
      <w:r w:rsidR="00A61352">
        <w:rPr>
          <w:rFonts w:cs="Arial"/>
          <w:color w:val="000000"/>
        </w:rPr>
        <w:t xml:space="preserve"> systems</w:t>
      </w:r>
      <w:r w:rsidR="00DA2DC5">
        <w:rPr>
          <w:rFonts w:cs="Arial"/>
          <w:color w:val="000000"/>
        </w:rPr>
        <w:t xml:space="preserve"> </w:t>
      </w:r>
      <w:r w:rsidRPr="00861455">
        <w:rPr>
          <w:rFonts w:cs="Arial"/>
          <w:color w:val="000000"/>
        </w:rPr>
        <w:t>and communicate the principles of design</w:t>
      </w:r>
      <w:r w:rsidR="00A61352">
        <w:rPr>
          <w:rFonts w:cs="Arial"/>
          <w:color w:val="000000"/>
        </w:rPr>
        <w:t>,</w:t>
      </w:r>
      <w:r w:rsidR="005D7472">
        <w:rPr>
          <w:rFonts w:cs="Arial"/>
          <w:color w:val="000000"/>
        </w:rPr>
        <w:t xml:space="preserve"> </w:t>
      </w:r>
      <w:r w:rsidRPr="00861455">
        <w:rPr>
          <w:rFonts w:cs="Arial"/>
          <w:color w:val="000000"/>
        </w:rPr>
        <w:t xml:space="preserve">maintenance schedules and operational instructions to the </w:t>
      </w:r>
      <w:r w:rsidR="00A14126">
        <w:rPr>
          <w:rFonts w:cs="Arial"/>
          <w:color w:val="000000"/>
        </w:rPr>
        <w:t>electrical</w:t>
      </w:r>
      <w:r w:rsidRPr="00861455">
        <w:rPr>
          <w:rFonts w:cs="Arial"/>
          <w:color w:val="000000"/>
        </w:rPr>
        <w:t xml:space="preserve"> services operatives</w:t>
      </w:r>
      <w:r w:rsidR="0031469E">
        <w:rPr>
          <w:rFonts w:cs="Arial"/>
          <w:color w:val="000000"/>
        </w:rPr>
        <w:t xml:space="preserve"> and specialist contractors</w:t>
      </w:r>
      <w:r w:rsidR="00861455" w:rsidRPr="00861455">
        <w:rPr>
          <w:rFonts w:cs="Arial"/>
          <w:color w:val="000000"/>
        </w:rPr>
        <w:t>.</w:t>
      </w:r>
    </w:p>
    <w:p w14:paraId="01E439AF" w14:textId="641FF767" w:rsidR="006924C9" w:rsidRPr="00C35031" w:rsidRDefault="006924C9" w:rsidP="00861455">
      <w:pPr>
        <w:pStyle w:val="ListParagraph"/>
        <w:numPr>
          <w:ilvl w:val="0"/>
          <w:numId w:val="10"/>
        </w:numPr>
        <w:jc w:val="both"/>
        <w:rPr>
          <w:rFonts w:cs="Arial"/>
          <w:b/>
        </w:rPr>
      </w:pPr>
      <w:r w:rsidRPr="00C35031">
        <w:rPr>
          <w:rFonts w:cs="Arial"/>
          <w:color w:val="000000"/>
        </w:rPr>
        <w:lastRenderedPageBreak/>
        <w:t xml:space="preserve">To be responsible for </w:t>
      </w:r>
      <w:r w:rsidR="00D46F45" w:rsidRPr="00C35031">
        <w:rPr>
          <w:rFonts w:cs="Arial"/>
          <w:color w:val="000000"/>
        </w:rPr>
        <w:t xml:space="preserve">overseeing </w:t>
      </w:r>
      <w:r w:rsidRPr="00C35031">
        <w:rPr>
          <w:rFonts w:cs="Arial"/>
          <w:color w:val="000000"/>
        </w:rPr>
        <w:t xml:space="preserve">the </w:t>
      </w:r>
      <w:r w:rsidR="00D46F45" w:rsidRPr="00C35031">
        <w:rPr>
          <w:rFonts w:cs="Arial"/>
          <w:color w:val="000000"/>
        </w:rPr>
        <w:t>d</w:t>
      </w:r>
      <w:r w:rsidRPr="00C35031">
        <w:rPr>
          <w:rFonts w:cs="Arial"/>
          <w:color w:val="000000"/>
        </w:rPr>
        <w:t>esign and project management of any delegated capital works or minor works schemes and to negotiate with both contractors and departmental heads to reduce the effects of service disruptions.</w:t>
      </w:r>
    </w:p>
    <w:p w14:paraId="7B8B36A7" w14:textId="39630FA6" w:rsidR="00861455" w:rsidRDefault="002237D8" w:rsidP="00861455">
      <w:pPr>
        <w:numPr>
          <w:ilvl w:val="0"/>
          <w:numId w:val="10"/>
        </w:numPr>
        <w:jc w:val="both"/>
        <w:rPr>
          <w:rFonts w:cs="Arial"/>
          <w:lang w:eastAsia="en-GB"/>
        </w:rPr>
      </w:pPr>
      <w:r w:rsidRPr="005862EC">
        <w:rPr>
          <w:rFonts w:cs="Arial"/>
          <w:lang w:eastAsia="en-GB"/>
        </w:rPr>
        <w:t xml:space="preserve">To liaise and provide effective communication with all levels of management, </w:t>
      </w:r>
      <w:r w:rsidR="00D802C7" w:rsidRPr="005862EC">
        <w:rPr>
          <w:rFonts w:cs="Arial"/>
          <w:lang w:eastAsia="en-GB"/>
        </w:rPr>
        <w:t>staff</w:t>
      </w:r>
      <w:r w:rsidR="00D802C7">
        <w:rPr>
          <w:rFonts w:cs="Arial"/>
          <w:lang w:eastAsia="en-GB"/>
        </w:rPr>
        <w:t>, external agencies</w:t>
      </w:r>
      <w:r w:rsidRPr="005862EC">
        <w:rPr>
          <w:rFonts w:cs="Arial"/>
          <w:lang w:eastAsia="en-GB"/>
        </w:rPr>
        <w:t xml:space="preserve"> and contractors by verbal, written and electronic means to promote good employee relations.</w:t>
      </w:r>
    </w:p>
    <w:p w14:paraId="51013265" w14:textId="285C15FE" w:rsidR="002237D8" w:rsidRDefault="002237D8" w:rsidP="002237D8">
      <w:pPr>
        <w:numPr>
          <w:ilvl w:val="0"/>
          <w:numId w:val="10"/>
        </w:numPr>
        <w:jc w:val="both"/>
        <w:rPr>
          <w:rFonts w:cs="Arial"/>
        </w:rPr>
      </w:pPr>
      <w:r w:rsidRPr="005862EC">
        <w:rPr>
          <w:rFonts w:cs="Arial"/>
        </w:rPr>
        <w:t xml:space="preserve">Provide reasoned and technical guidance on </w:t>
      </w:r>
      <w:r w:rsidR="00D46F45">
        <w:rPr>
          <w:rFonts w:cs="Arial"/>
        </w:rPr>
        <w:t xml:space="preserve">highly </w:t>
      </w:r>
      <w:r w:rsidRPr="005862EC">
        <w:rPr>
          <w:rFonts w:cs="Arial"/>
        </w:rPr>
        <w:t xml:space="preserve">complex </w:t>
      </w:r>
      <w:r w:rsidR="00A14126">
        <w:rPr>
          <w:rFonts w:cs="Arial"/>
        </w:rPr>
        <w:t>electrical</w:t>
      </w:r>
      <w:r>
        <w:rPr>
          <w:rFonts w:cs="Arial"/>
        </w:rPr>
        <w:t xml:space="preserve"> installations </w:t>
      </w:r>
      <w:r w:rsidRPr="005862EC">
        <w:rPr>
          <w:rFonts w:cs="Arial"/>
        </w:rPr>
        <w:t xml:space="preserve">and </w:t>
      </w:r>
      <w:r>
        <w:rPr>
          <w:rFonts w:cs="Arial"/>
        </w:rPr>
        <w:t>infrastructure</w:t>
      </w:r>
      <w:r w:rsidRPr="005862EC">
        <w:rPr>
          <w:rFonts w:cs="Arial"/>
        </w:rPr>
        <w:t xml:space="preserve"> advice to the Senior Management Team, Technical Staff and Specialist External Agencies (Contractors).</w:t>
      </w:r>
    </w:p>
    <w:p w14:paraId="35F72110" w14:textId="0E98677B" w:rsidR="002237D8" w:rsidRPr="00C35031" w:rsidRDefault="002237D8" w:rsidP="002237D8">
      <w:pPr>
        <w:numPr>
          <w:ilvl w:val="0"/>
          <w:numId w:val="10"/>
        </w:numPr>
        <w:jc w:val="both"/>
        <w:rPr>
          <w:rFonts w:ascii="Times New Roman" w:hAnsi="Times New Roman"/>
          <w:sz w:val="28"/>
          <w:szCs w:val="22"/>
        </w:rPr>
      </w:pPr>
      <w:r w:rsidRPr="005862EC">
        <w:rPr>
          <w:rFonts w:cs="Arial"/>
        </w:rPr>
        <w:t xml:space="preserve">To meet with Trust staff at all levels to arrange and negotiate system shutdowns where this may potentially have an impact on service </w:t>
      </w:r>
      <w:r>
        <w:rPr>
          <w:rFonts w:cs="Arial"/>
        </w:rPr>
        <w:t>by</w:t>
      </w:r>
      <w:r w:rsidRPr="005862EC">
        <w:rPr>
          <w:rFonts w:cs="Arial"/>
        </w:rPr>
        <w:t xml:space="preserve"> collaborat</w:t>
      </w:r>
      <w:r>
        <w:rPr>
          <w:rFonts w:cs="Arial"/>
        </w:rPr>
        <w:t>ion</w:t>
      </w:r>
      <w:r w:rsidRPr="005862EC">
        <w:rPr>
          <w:rFonts w:cs="Arial"/>
        </w:rPr>
        <w:t>,</w:t>
      </w:r>
      <w:r>
        <w:rPr>
          <w:rFonts w:cs="Arial"/>
        </w:rPr>
        <w:t xml:space="preserve"> </w:t>
      </w:r>
      <w:r w:rsidRPr="005862EC">
        <w:rPr>
          <w:rFonts w:cs="Arial"/>
        </w:rPr>
        <w:t>update report</w:t>
      </w:r>
      <w:r>
        <w:rPr>
          <w:rFonts w:cs="Arial"/>
        </w:rPr>
        <w:t xml:space="preserve"> </w:t>
      </w:r>
      <w:r w:rsidRPr="005862EC">
        <w:rPr>
          <w:rFonts w:cs="Arial"/>
        </w:rPr>
        <w:t>completion of works, and manage final handover</w:t>
      </w:r>
      <w:r w:rsidR="00861455">
        <w:rPr>
          <w:rFonts w:cs="Arial"/>
        </w:rPr>
        <w:t>.</w:t>
      </w:r>
    </w:p>
    <w:p w14:paraId="6B965C43" w14:textId="39B4AF4B" w:rsidR="00D46F45" w:rsidRPr="00C35031" w:rsidRDefault="00D46F45" w:rsidP="002237D8">
      <w:pPr>
        <w:numPr>
          <w:ilvl w:val="0"/>
          <w:numId w:val="10"/>
        </w:numPr>
        <w:jc w:val="both"/>
        <w:rPr>
          <w:rFonts w:ascii="Times New Roman" w:hAnsi="Times New Roman"/>
          <w:sz w:val="28"/>
          <w:szCs w:val="22"/>
        </w:rPr>
      </w:pPr>
      <w:r>
        <w:rPr>
          <w:rFonts w:cs="Arial"/>
        </w:rPr>
        <w:t>To hold team meetings with staff, communicating a range of information, some of which may be contentious.</w:t>
      </w:r>
    </w:p>
    <w:p w14:paraId="7357ECE0" w14:textId="14C6ED0C" w:rsidR="00D46F45" w:rsidRPr="00C35031" w:rsidRDefault="00D46F45" w:rsidP="002237D8">
      <w:pPr>
        <w:numPr>
          <w:ilvl w:val="0"/>
          <w:numId w:val="10"/>
        </w:numPr>
        <w:jc w:val="both"/>
        <w:rPr>
          <w:rFonts w:ascii="Times New Roman" w:hAnsi="Times New Roman"/>
          <w:sz w:val="28"/>
          <w:szCs w:val="22"/>
        </w:rPr>
      </w:pPr>
      <w:r>
        <w:rPr>
          <w:rFonts w:cs="Arial"/>
        </w:rPr>
        <w:t>To chair meetings with a range of multi disciplinaries teams, including from the wider Trust, escalating concerns to a range of senior level forums.</w:t>
      </w:r>
    </w:p>
    <w:p w14:paraId="4CAB06D3" w14:textId="754D9F3F" w:rsidR="002237D8" w:rsidRPr="00C35031" w:rsidRDefault="002237D8" w:rsidP="00C35031">
      <w:pPr>
        <w:numPr>
          <w:ilvl w:val="0"/>
          <w:numId w:val="10"/>
        </w:numPr>
        <w:jc w:val="both"/>
        <w:rPr>
          <w:b/>
          <w:szCs w:val="28"/>
        </w:rPr>
      </w:pPr>
      <w:r w:rsidRPr="005862EC">
        <w:rPr>
          <w:szCs w:val="28"/>
        </w:rPr>
        <w:t>To deliver training sessions/toolbox talks to Trade staff.</w:t>
      </w:r>
    </w:p>
    <w:p w14:paraId="5FE9DE4D" w14:textId="77777777" w:rsidR="00331135" w:rsidRPr="00F6707C" w:rsidRDefault="00331135" w:rsidP="00F6707C">
      <w:pPr>
        <w:jc w:val="both"/>
        <w:rPr>
          <w:rFonts w:cs="Arial"/>
          <w:b/>
        </w:rPr>
      </w:pPr>
    </w:p>
    <w:p w14:paraId="114BE9CE" w14:textId="21E19933" w:rsidR="00D244DA" w:rsidRPr="00F6707C" w:rsidRDefault="00D244DA" w:rsidP="00F6707C">
      <w:pPr>
        <w:pStyle w:val="ListParagraph"/>
        <w:numPr>
          <w:ilvl w:val="0"/>
          <w:numId w:val="6"/>
        </w:numPr>
        <w:jc w:val="both"/>
        <w:rPr>
          <w:rFonts w:cs="Arial"/>
          <w:b/>
        </w:rPr>
      </w:pPr>
      <w:r w:rsidRPr="00F6707C">
        <w:rPr>
          <w:rFonts w:cs="Arial"/>
          <w:b/>
        </w:rPr>
        <w:t>Knowledge, Training and Experience</w:t>
      </w:r>
    </w:p>
    <w:p w14:paraId="66BEF1A6" w14:textId="77777777" w:rsidR="00D51930" w:rsidRPr="00F6707C" w:rsidRDefault="00D51930" w:rsidP="00F6707C">
      <w:pPr>
        <w:pStyle w:val="ListParagraph"/>
        <w:jc w:val="both"/>
        <w:rPr>
          <w:rFonts w:cs="Arial"/>
          <w:b/>
        </w:rPr>
      </w:pPr>
    </w:p>
    <w:p w14:paraId="6D5FB548" w14:textId="59498A94" w:rsidR="00D51930" w:rsidRPr="00625BEE" w:rsidRDefault="005D7472" w:rsidP="00F6707C">
      <w:pPr>
        <w:pStyle w:val="ListParagraph"/>
        <w:numPr>
          <w:ilvl w:val="0"/>
          <w:numId w:val="12"/>
        </w:numPr>
        <w:jc w:val="both"/>
        <w:rPr>
          <w:rFonts w:cs="Arial"/>
        </w:rPr>
      </w:pPr>
      <w:r>
        <w:rPr>
          <w:rFonts w:cs="Arial"/>
          <w:color w:val="000000"/>
        </w:rPr>
        <w:t>U</w:t>
      </w:r>
      <w:r w:rsidR="00D51930" w:rsidRPr="00F6707C">
        <w:rPr>
          <w:rFonts w:cs="Arial"/>
          <w:color w:val="000000"/>
        </w:rPr>
        <w:t>ndertake the duties of a Trust’s Lead Authorised Person</w:t>
      </w:r>
      <w:r w:rsidR="00D46F45">
        <w:rPr>
          <w:rFonts w:cs="Arial"/>
          <w:color w:val="000000"/>
        </w:rPr>
        <w:t>, which requires expertise and knowledge across the following specialisms:</w:t>
      </w:r>
      <w:r w:rsidR="006F5AA0">
        <w:rPr>
          <w:rFonts w:cs="Arial"/>
          <w:color w:val="000000"/>
        </w:rPr>
        <w:t xml:space="preserve"> </w:t>
      </w:r>
      <w:r w:rsidR="00D51930" w:rsidRPr="00F6707C">
        <w:rPr>
          <w:rFonts w:cs="Arial"/>
          <w:color w:val="000000"/>
        </w:rPr>
        <w:t xml:space="preserve"> </w:t>
      </w:r>
      <w:r w:rsidR="00A14126">
        <w:rPr>
          <w:rFonts w:cs="Arial"/>
          <w:color w:val="000000"/>
        </w:rPr>
        <w:t>High Voltage (HV) and Low voltage (LV)</w:t>
      </w:r>
      <w:r w:rsidR="006F5AA0">
        <w:rPr>
          <w:rFonts w:cs="Arial"/>
          <w:color w:val="000000"/>
        </w:rPr>
        <w:t>, LOLER</w:t>
      </w:r>
      <w:r w:rsidR="00A14126">
        <w:rPr>
          <w:rFonts w:cs="Arial"/>
          <w:color w:val="000000"/>
        </w:rPr>
        <w:t xml:space="preserve"> </w:t>
      </w:r>
      <w:r w:rsidR="00D51930" w:rsidRPr="00F6707C">
        <w:rPr>
          <w:rFonts w:cs="Arial"/>
          <w:color w:val="000000"/>
        </w:rPr>
        <w:t>and attend</w:t>
      </w:r>
      <w:r w:rsidR="00A14126">
        <w:rPr>
          <w:rFonts w:cs="Arial"/>
          <w:color w:val="000000"/>
        </w:rPr>
        <w:t>/chair</w:t>
      </w:r>
      <w:r w:rsidR="00D51930" w:rsidRPr="00F6707C">
        <w:rPr>
          <w:rFonts w:cs="Arial"/>
          <w:color w:val="000000"/>
        </w:rPr>
        <w:t xml:space="preserve"> the </w:t>
      </w:r>
      <w:r w:rsidR="00A14126">
        <w:rPr>
          <w:rFonts w:cs="Arial"/>
          <w:color w:val="000000"/>
        </w:rPr>
        <w:t xml:space="preserve">electrical safety </w:t>
      </w:r>
      <w:r w:rsidR="00FC7A7D">
        <w:rPr>
          <w:rFonts w:cs="Arial"/>
          <w:color w:val="000000"/>
        </w:rPr>
        <w:t>committee</w:t>
      </w:r>
      <w:r w:rsidR="00D51930" w:rsidRPr="00F6707C">
        <w:rPr>
          <w:rFonts w:cs="Arial"/>
          <w:color w:val="000000"/>
        </w:rPr>
        <w:t>.</w:t>
      </w:r>
    </w:p>
    <w:p w14:paraId="5A2DD297" w14:textId="5641AD5A" w:rsidR="006F5AA0" w:rsidRPr="00F6707C" w:rsidRDefault="006F5AA0" w:rsidP="00F6707C">
      <w:pPr>
        <w:pStyle w:val="ListParagraph"/>
        <w:numPr>
          <w:ilvl w:val="0"/>
          <w:numId w:val="12"/>
        </w:numPr>
        <w:jc w:val="both"/>
        <w:rPr>
          <w:rFonts w:cs="Arial"/>
        </w:rPr>
      </w:pPr>
      <w:r>
        <w:rPr>
          <w:rFonts w:cs="Arial"/>
          <w:color w:val="000000"/>
        </w:rPr>
        <w:t>Knowledge of Building Management System (BMS) and to act as a lead within this subject.</w:t>
      </w:r>
    </w:p>
    <w:p w14:paraId="625D9C94" w14:textId="32D1A88E" w:rsidR="00D51930" w:rsidRPr="00F6707C" w:rsidRDefault="006924C9" w:rsidP="00F6707C">
      <w:pPr>
        <w:pStyle w:val="ListParagraph"/>
        <w:numPr>
          <w:ilvl w:val="0"/>
          <w:numId w:val="12"/>
        </w:numPr>
        <w:jc w:val="both"/>
        <w:rPr>
          <w:rFonts w:cs="Arial"/>
        </w:rPr>
      </w:pPr>
      <w:r w:rsidRPr="00F6707C">
        <w:rPr>
          <w:rFonts w:cs="Arial"/>
          <w:color w:val="000000"/>
        </w:rPr>
        <w:t xml:space="preserve">Identify the </w:t>
      </w:r>
      <w:r w:rsidR="00A14126">
        <w:rPr>
          <w:rFonts w:cs="Arial"/>
          <w:color w:val="000000"/>
        </w:rPr>
        <w:t>electrical</w:t>
      </w:r>
      <w:r w:rsidRPr="00F6707C">
        <w:rPr>
          <w:rFonts w:cs="Arial"/>
          <w:color w:val="000000"/>
        </w:rPr>
        <w:t xml:space="preserve"> maintenance requirements of the Trust and develop the </w:t>
      </w:r>
      <w:r w:rsidR="001135D0">
        <w:rPr>
          <w:rFonts w:cs="Arial"/>
          <w:color w:val="000000"/>
        </w:rPr>
        <w:t xml:space="preserve">planned </w:t>
      </w:r>
      <w:r w:rsidRPr="00F6707C">
        <w:rPr>
          <w:rFonts w:cs="Arial"/>
          <w:color w:val="000000"/>
        </w:rPr>
        <w:t>maintenance programme</w:t>
      </w:r>
      <w:r w:rsidR="005D7472">
        <w:rPr>
          <w:rFonts w:cs="Arial"/>
          <w:color w:val="000000"/>
        </w:rPr>
        <w:t>s</w:t>
      </w:r>
      <w:r w:rsidR="001135D0">
        <w:rPr>
          <w:rFonts w:cs="Arial"/>
          <w:color w:val="000000"/>
        </w:rPr>
        <w:t xml:space="preserve"> and associated backlog maintenance investment priorities</w:t>
      </w:r>
      <w:r w:rsidRPr="00F6707C">
        <w:rPr>
          <w:rFonts w:cs="Arial"/>
          <w:color w:val="000000"/>
        </w:rPr>
        <w:t>.</w:t>
      </w:r>
    </w:p>
    <w:p w14:paraId="7C2FB6A6" w14:textId="7460B0B3" w:rsidR="001D1C8A" w:rsidRPr="00F6707C" w:rsidRDefault="001D1C8A" w:rsidP="00F6707C">
      <w:pPr>
        <w:pStyle w:val="ListParagraph"/>
        <w:numPr>
          <w:ilvl w:val="0"/>
          <w:numId w:val="12"/>
        </w:numPr>
        <w:jc w:val="both"/>
        <w:rPr>
          <w:rFonts w:cs="Arial"/>
        </w:rPr>
      </w:pPr>
      <w:r w:rsidRPr="00F6707C">
        <w:rPr>
          <w:rFonts w:cs="Arial"/>
          <w:color w:val="000000"/>
        </w:rPr>
        <w:t xml:space="preserve">The post holder will </w:t>
      </w:r>
      <w:r w:rsidR="000D3E66">
        <w:rPr>
          <w:rFonts w:cs="Arial"/>
          <w:color w:val="000000"/>
        </w:rPr>
        <w:t xml:space="preserve">participate </w:t>
      </w:r>
      <w:r w:rsidR="00625BEE">
        <w:rPr>
          <w:rFonts w:cs="Arial"/>
          <w:color w:val="000000"/>
        </w:rPr>
        <w:t xml:space="preserve">in </w:t>
      </w:r>
      <w:r w:rsidR="00625BEE" w:rsidRPr="00F6707C">
        <w:rPr>
          <w:rFonts w:cs="Arial"/>
          <w:color w:val="000000"/>
        </w:rPr>
        <w:t>an</w:t>
      </w:r>
      <w:r w:rsidRPr="00F6707C">
        <w:rPr>
          <w:rFonts w:cs="Arial"/>
          <w:color w:val="000000"/>
        </w:rPr>
        <w:t xml:space="preserve"> on-call service to provide </w:t>
      </w:r>
      <w:r w:rsidR="001135D0">
        <w:rPr>
          <w:rFonts w:cs="Arial"/>
          <w:color w:val="000000"/>
        </w:rPr>
        <w:t xml:space="preserve">out of hours </w:t>
      </w:r>
      <w:r w:rsidRPr="00F6707C">
        <w:rPr>
          <w:rFonts w:cs="Arial"/>
          <w:color w:val="000000"/>
        </w:rPr>
        <w:t xml:space="preserve">advice and assistance. The post holder will be expected to use </w:t>
      </w:r>
      <w:r w:rsidR="001135D0">
        <w:rPr>
          <w:rFonts w:cs="Arial"/>
          <w:color w:val="000000"/>
        </w:rPr>
        <w:t>their</w:t>
      </w:r>
      <w:r w:rsidRPr="00F6707C">
        <w:rPr>
          <w:rFonts w:cs="Arial"/>
          <w:color w:val="000000"/>
        </w:rPr>
        <w:t xml:space="preserve"> skills, experience, and initiative to resolve problems.</w:t>
      </w:r>
    </w:p>
    <w:p w14:paraId="73EB6FF5" w14:textId="05214341" w:rsidR="001D1C8A" w:rsidRPr="00C35031" w:rsidRDefault="001D1C8A" w:rsidP="00F6707C">
      <w:pPr>
        <w:pStyle w:val="ListParagraph"/>
        <w:numPr>
          <w:ilvl w:val="0"/>
          <w:numId w:val="12"/>
        </w:numPr>
        <w:jc w:val="both"/>
        <w:rPr>
          <w:rFonts w:cs="Arial"/>
        </w:rPr>
      </w:pPr>
      <w:r w:rsidRPr="00F6707C">
        <w:rPr>
          <w:rFonts w:cs="Arial"/>
          <w:color w:val="000000"/>
        </w:rPr>
        <w:t xml:space="preserve">To </w:t>
      </w:r>
      <w:r w:rsidR="001135D0">
        <w:rPr>
          <w:rFonts w:cs="Arial"/>
          <w:color w:val="000000"/>
        </w:rPr>
        <w:t>provide estates management cover</w:t>
      </w:r>
      <w:r w:rsidR="005D7472">
        <w:rPr>
          <w:rFonts w:cs="Arial"/>
          <w:color w:val="000000"/>
        </w:rPr>
        <w:t xml:space="preserve"> </w:t>
      </w:r>
      <w:r w:rsidR="00625BEE" w:rsidRPr="00F6707C">
        <w:rPr>
          <w:rFonts w:cs="Arial"/>
          <w:color w:val="000000"/>
        </w:rPr>
        <w:t>responsibilities for</w:t>
      </w:r>
      <w:r w:rsidR="001135D0">
        <w:rPr>
          <w:rFonts w:cs="Arial"/>
          <w:color w:val="000000"/>
        </w:rPr>
        <w:t xml:space="preserve"> </w:t>
      </w:r>
      <w:r w:rsidRPr="00F6707C">
        <w:rPr>
          <w:rFonts w:cs="Arial"/>
          <w:color w:val="000000"/>
        </w:rPr>
        <w:t xml:space="preserve">the </w:t>
      </w:r>
      <w:r w:rsidR="00F031E7">
        <w:rPr>
          <w:rFonts w:cs="Arial"/>
          <w:color w:val="000000"/>
        </w:rPr>
        <w:t>Mechanical</w:t>
      </w:r>
      <w:r w:rsidRPr="00F6707C">
        <w:rPr>
          <w:rFonts w:cs="Arial"/>
          <w:color w:val="000000"/>
        </w:rPr>
        <w:t xml:space="preserve"> and Building Service Managers </w:t>
      </w:r>
      <w:r w:rsidR="001135D0">
        <w:rPr>
          <w:rFonts w:cs="Arial"/>
          <w:color w:val="000000"/>
        </w:rPr>
        <w:t>during periods of</w:t>
      </w:r>
      <w:r w:rsidRPr="00F6707C">
        <w:rPr>
          <w:rFonts w:cs="Arial"/>
          <w:color w:val="000000"/>
        </w:rPr>
        <w:t xml:space="preserve"> absence.</w:t>
      </w:r>
    </w:p>
    <w:p w14:paraId="223124BA" w14:textId="3A51023D" w:rsidR="00D46F45" w:rsidRDefault="00D46F45" w:rsidP="00D46F45">
      <w:pPr>
        <w:pStyle w:val="ListParagraph"/>
        <w:numPr>
          <w:ilvl w:val="0"/>
          <w:numId w:val="12"/>
        </w:numPr>
        <w:jc w:val="both"/>
      </w:pPr>
      <w:r w:rsidRPr="00FF28B7">
        <w:t xml:space="preserve">The post holder must </w:t>
      </w:r>
      <w:r w:rsidR="001135D0">
        <w:t>hold a</w:t>
      </w:r>
      <w:r w:rsidR="00D10A5D">
        <w:t xml:space="preserve"> relevant</w:t>
      </w:r>
      <w:r w:rsidR="001135D0">
        <w:t xml:space="preserve"> </w:t>
      </w:r>
      <w:r w:rsidR="00F031E7">
        <w:t>electrical</w:t>
      </w:r>
      <w:r w:rsidR="00257B32">
        <w:t xml:space="preserve"> </w:t>
      </w:r>
      <w:r w:rsidR="001135D0">
        <w:t xml:space="preserve">engineering degree </w:t>
      </w:r>
      <w:r w:rsidR="001B5681">
        <w:t xml:space="preserve">with demonstrable practical </w:t>
      </w:r>
      <w:r w:rsidR="00D10A5D">
        <w:t xml:space="preserve">experience </w:t>
      </w:r>
      <w:r w:rsidR="0007162C">
        <w:t xml:space="preserve">(or have an equivalent level of knowledge and experience) </w:t>
      </w:r>
      <w:r w:rsidR="00D10A5D">
        <w:t xml:space="preserve">and </w:t>
      </w:r>
      <w:r w:rsidR="001B5681">
        <w:t xml:space="preserve">certification in the </w:t>
      </w:r>
      <w:r w:rsidR="00625BEE">
        <w:t>relevant Electrical</w:t>
      </w:r>
      <w:r w:rsidR="00C13CCE">
        <w:t xml:space="preserve"> </w:t>
      </w:r>
      <w:r w:rsidR="001B5681">
        <w:t>subjects to be able to fulfil the Authorised Person aspects of the role</w:t>
      </w:r>
      <w:r w:rsidRPr="00FF28B7">
        <w:t>.</w:t>
      </w:r>
    </w:p>
    <w:p w14:paraId="525ACB63" w14:textId="5438DF57" w:rsidR="00D46F45" w:rsidRPr="00FF28B7" w:rsidRDefault="00D46F45" w:rsidP="00D46F45">
      <w:pPr>
        <w:pStyle w:val="ListParagraph"/>
        <w:numPr>
          <w:ilvl w:val="0"/>
          <w:numId w:val="12"/>
        </w:numPr>
        <w:jc w:val="both"/>
      </w:pPr>
      <w:r w:rsidRPr="00FF28B7">
        <w:t xml:space="preserve">The post holder will have completed further </w:t>
      </w:r>
      <w:r w:rsidR="00D10A5D">
        <w:t xml:space="preserve">professional </w:t>
      </w:r>
      <w:r w:rsidRPr="00FF28B7">
        <w:t xml:space="preserve">development (normally </w:t>
      </w:r>
      <w:r w:rsidR="002A2C00">
        <w:t>4</w:t>
      </w:r>
      <w:r w:rsidR="00D10A5D">
        <w:t xml:space="preserve"> years</w:t>
      </w:r>
      <w:r w:rsidRPr="00FF28B7">
        <w:t xml:space="preserve"> post</w:t>
      </w:r>
      <w:r w:rsidR="00DA2DC5">
        <w:t>-</w:t>
      </w:r>
      <w:r w:rsidR="00D10A5D">
        <w:t xml:space="preserve">graduation or </w:t>
      </w:r>
      <w:r w:rsidRPr="00FF28B7">
        <w:t xml:space="preserve">apprenticeship) gathering specialist expertise </w:t>
      </w:r>
      <w:r w:rsidR="006057F8">
        <w:t>(</w:t>
      </w:r>
      <w:r w:rsidR="00D10A5D">
        <w:t xml:space="preserve">ideally </w:t>
      </w:r>
      <w:r w:rsidRPr="00FF28B7">
        <w:t xml:space="preserve">in Health </w:t>
      </w:r>
      <w:r w:rsidR="001B5681">
        <w:t>S</w:t>
      </w:r>
      <w:r w:rsidRPr="00FF28B7">
        <w:t>ervice</w:t>
      </w:r>
      <w:r w:rsidR="00F965F1">
        <w:t xml:space="preserve"> engineering services</w:t>
      </w:r>
      <w:r w:rsidR="006057F8">
        <w:t>)</w:t>
      </w:r>
      <w:r w:rsidRPr="00FF28B7">
        <w:t xml:space="preserve"> across a range of technical subjects listed below, to enable them to carry out statutory required tasks in the </w:t>
      </w:r>
      <w:r w:rsidR="00FC7A7D" w:rsidRPr="00FF28B7">
        <w:t>areas</w:t>
      </w:r>
      <w:r w:rsidR="00FC7A7D">
        <w:t>.</w:t>
      </w:r>
    </w:p>
    <w:p w14:paraId="00396A50" w14:textId="77777777" w:rsidR="00D46F45" w:rsidRDefault="00D46F45" w:rsidP="00D46F45">
      <w:pPr>
        <w:pStyle w:val="ListParagraph"/>
        <w:ind w:left="1080"/>
        <w:jc w:val="both"/>
        <w:rPr>
          <w:color w:val="FF0000"/>
        </w:rPr>
      </w:pPr>
    </w:p>
    <w:p w14:paraId="35B02E45" w14:textId="24DCEEEA" w:rsidR="00D46F45" w:rsidRDefault="00F031E7" w:rsidP="00D46F45">
      <w:pPr>
        <w:numPr>
          <w:ilvl w:val="1"/>
          <w:numId w:val="12"/>
        </w:numPr>
        <w:jc w:val="both"/>
      </w:pPr>
      <w:r>
        <w:t>High Voltage</w:t>
      </w:r>
      <w:r w:rsidR="00D46F45">
        <w:t xml:space="preserve"> (AP)</w:t>
      </w:r>
    </w:p>
    <w:p w14:paraId="42EBD12E" w14:textId="4AC64679" w:rsidR="00D46F45" w:rsidRDefault="00F031E7" w:rsidP="00D46F45">
      <w:pPr>
        <w:numPr>
          <w:ilvl w:val="1"/>
          <w:numId w:val="12"/>
        </w:numPr>
        <w:jc w:val="both"/>
      </w:pPr>
      <w:r>
        <w:t>Low Voltage</w:t>
      </w:r>
      <w:r w:rsidR="00D46F45">
        <w:t xml:space="preserve"> (AP)</w:t>
      </w:r>
    </w:p>
    <w:p w14:paraId="1AC28E6A" w14:textId="5ECE2869" w:rsidR="00D46F45" w:rsidRDefault="00D46F45" w:rsidP="00D46F45">
      <w:pPr>
        <w:numPr>
          <w:ilvl w:val="1"/>
          <w:numId w:val="12"/>
        </w:numPr>
        <w:jc w:val="both"/>
      </w:pPr>
      <w:r w:rsidRPr="00224BE1">
        <w:t>LOLER</w:t>
      </w:r>
    </w:p>
    <w:p w14:paraId="25F135E3" w14:textId="078104F2" w:rsidR="00C13CCE" w:rsidRPr="00224BE1" w:rsidRDefault="00C13CCE" w:rsidP="00D46F45">
      <w:pPr>
        <w:numPr>
          <w:ilvl w:val="1"/>
          <w:numId w:val="12"/>
        </w:numPr>
        <w:jc w:val="both"/>
      </w:pPr>
      <w:r>
        <w:t>Building Management System (BMS)</w:t>
      </w:r>
    </w:p>
    <w:p w14:paraId="34DE37F9" w14:textId="3D5786DE" w:rsidR="00D46F45" w:rsidRPr="00224BE1" w:rsidRDefault="00D46F45" w:rsidP="00D46F45">
      <w:pPr>
        <w:numPr>
          <w:ilvl w:val="1"/>
          <w:numId w:val="12"/>
        </w:numPr>
        <w:jc w:val="both"/>
      </w:pPr>
      <w:r w:rsidRPr="00224BE1">
        <w:t>Asbestos</w:t>
      </w:r>
      <w:r>
        <w:t xml:space="preserve"> </w:t>
      </w:r>
    </w:p>
    <w:p w14:paraId="4C161F87" w14:textId="39D29E86" w:rsidR="00D46F45" w:rsidRPr="00943FEB" w:rsidRDefault="00D46F45" w:rsidP="00D46F45">
      <w:pPr>
        <w:numPr>
          <w:ilvl w:val="1"/>
          <w:numId w:val="12"/>
        </w:numPr>
        <w:jc w:val="both"/>
      </w:pPr>
      <w:r w:rsidRPr="00943FEB">
        <w:t xml:space="preserve">Confined </w:t>
      </w:r>
      <w:r w:rsidR="001B5681">
        <w:t>S</w:t>
      </w:r>
      <w:r w:rsidRPr="00943FEB">
        <w:t xml:space="preserve">paces </w:t>
      </w:r>
    </w:p>
    <w:p w14:paraId="07C4503E" w14:textId="77777777" w:rsidR="00D46F45" w:rsidRPr="00943FEB" w:rsidRDefault="00D46F45" w:rsidP="00D46F45">
      <w:pPr>
        <w:numPr>
          <w:ilvl w:val="1"/>
          <w:numId w:val="12"/>
        </w:numPr>
        <w:jc w:val="both"/>
      </w:pPr>
      <w:r w:rsidRPr="00943FEB">
        <w:t>Working at Heights</w:t>
      </w:r>
    </w:p>
    <w:p w14:paraId="114717F8" w14:textId="4948F7F9" w:rsidR="00D46F45" w:rsidRPr="007B675C" w:rsidRDefault="00D46F45" w:rsidP="00D46F45">
      <w:pPr>
        <w:pStyle w:val="ListParagraph"/>
        <w:numPr>
          <w:ilvl w:val="1"/>
          <w:numId w:val="12"/>
        </w:numPr>
        <w:jc w:val="both"/>
      </w:pPr>
      <w:r>
        <w:t xml:space="preserve">First Aid </w:t>
      </w:r>
    </w:p>
    <w:p w14:paraId="6F6F3678" w14:textId="77777777" w:rsidR="00D46F45" w:rsidRDefault="00D46F45" w:rsidP="00D46F45">
      <w:pPr>
        <w:jc w:val="both"/>
        <w:rPr>
          <w:b/>
        </w:rPr>
      </w:pPr>
    </w:p>
    <w:p w14:paraId="18898E56" w14:textId="3DA36077" w:rsidR="00D46F45" w:rsidRDefault="00D46F45" w:rsidP="00D46F45">
      <w:pPr>
        <w:ind w:left="720"/>
        <w:jc w:val="both"/>
      </w:pPr>
      <w:r>
        <w:lastRenderedPageBreak/>
        <w:t>The Authorised Person (AP) disciplines require formal courses to develop theoretical knowledge of the subject, a formal examination to be successfully passed (registered by the appropriate body), followed by independent study and experience of the systems contained within each Hospital environment. There is then a formal appointment interview carried out by the appropriate Authorising Engineer, to ensure the individual has the correct expertise within the specialism, prior to the individual being able to carry out tasks on the relevant systems. The formal training and e</w:t>
      </w:r>
      <w:r w:rsidRPr="00B67907">
        <w:rPr>
          <w:color w:val="0D0D0D" w:themeColor="text1" w:themeTint="F2"/>
        </w:rPr>
        <w:t xml:space="preserve">xamination process must be repeated every three years prior to a review and reappointment. The postholder will be expected to </w:t>
      </w:r>
      <w:r>
        <w:t xml:space="preserve">ensure that arrangements are in place for suitably trained staff to fulfil the role </w:t>
      </w:r>
      <w:r w:rsidR="00D802C7">
        <w:t xml:space="preserve">of </w:t>
      </w:r>
      <w:r>
        <w:t>Competent Person with adequate records in place and to oversee or be involved in conducting audits and site visits to examine information for compliance with current legislation and Trust policies.</w:t>
      </w:r>
    </w:p>
    <w:p w14:paraId="70262CB7" w14:textId="77777777" w:rsidR="00D46F45" w:rsidRPr="000F3D76" w:rsidRDefault="00D46F45" w:rsidP="00D46F45">
      <w:pPr>
        <w:jc w:val="both"/>
      </w:pPr>
    </w:p>
    <w:p w14:paraId="038E6085" w14:textId="28179712" w:rsidR="00D46F45" w:rsidRDefault="00D46F45" w:rsidP="00C35031">
      <w:pPr>
        <w:pStyle w:val="ListParagraph"/>
        <w:numPr>
          <w:ilvl w:val="0"/>
          <w:numId w:val="45"/>
        </w:numPr>
        <w:jc w:val="both"/>
      </w:pPr>
      <w:r>
        <w:t>The post holder will continually take</w:t>
      </w:r>
      <w:r w:rsidRPr="000F3D76">
        <w:t xml:space="preserve"> on board new skills and parti</w:t>
      </w:r>
      <w:r>
        <w:t>cipate</w:t>
      </w:r>
      <w:r w:rsidRPr="000F3D76">
        <w:t xml:space="preserve"> in training</w:t>
      </w:r>
      <w:r w:rsidR="00D10A5D">
        <w:t xml:space="preserve"> </w:t>
      </w:r>
      <w:r w:rsidR="00C13CCE">
        <w:t xml:space="preserve">continual professional development </w:t>
      </w:r>
      <w:r w:rsidRPr="000F3D76">
        <w:t xml:space="preserve">to improve efficiency </w:t>
      </w:r>
      <w:r w:rsidR="00D10A5D">
        <w:t xml:space="preserve">and quality </w:t>
      </w:r>
      <w:r w:rsidRPr="000F3D76">
        <w:t>within the Estates Department.</w:t>
      </w:r>
    </w:p>
    <w:p w14:paraId="3EC69642" w14:textId="77777777" w:rsidR="00D244DA" w:rsidRPr="00F6707C" w:rsidRDefault="00D244DA" w:rsidP="00C35031">
      <w:pPr>
        <w:pStyle w:val="ListParagraph"/>
        <w:ind w:left="1080"/>
        <w:jc w:val="both"/>
        <w:rPr>
          <w:b/>
        </w:rPr>
      </w:pPr>
    </w:p>
    <w:p w14:paraId="637F44F4" w14:textId="77777777" w:rsidR="00D244DA" w:rsidRPr="00F6707C" w:rsidRDefault="00D244DA" w:rsidP="00F6707C">
      <w:pPr>
        <w:pStyle w:val="ListParagraph"/>
        <w:numPr>
          <w:ilvl w:val="0"/>
          <w:numId w:val="6"/>
        </w:numPr>
        <w:jc w:val="both"/>
        <w:rPr>
          <w:rFonts w:cs="Arial"/>
          <w:b/>
        </w:rPr>
      </w:pPr>
      <w:r w:rsidRPr="00F6707C">
        <w:rPr>
          <w:rFonts w:cs="Arial"/>
          <w:b/>
        </w:rPr>
        <w:t>Analytical Skills</w:t>
      </w:r>
    </w:p>
    <w:p w14:paraId="248542D2" w14:textId="77777777" w:rsidR="00F67B4F" w:rsidRPr="00F6707C" w:rsidRDefault="00F67B4F" w:rsidP="00F6707C">
      <w:pPr>
        <w:pStyle w:val="ListParagraph"/>
        <w:jc w:val="both"/>
        <w:rPr>
          <w:rFonts w:cs="Arial"/>
        </w:rPr>
      </w:pPr>
    </w:p>
    <w:p w14:paraId="276147A2" w14:textId="4939CC10" w:rsidR="00D244DA" w:rsidRPr="00C35031" w:rsidRDefault="00D51930" w:rsidP="00F6707C">
      <w:pPr>
        <w:pStyle w:val="ListParagraph"/>
        <w:numPr>
          <w:ilvl w:val="0"/>
          <w:numId w:val="14"/>
        </w:numPr>
        <w:jc w:val="both"/>
        <w:rPr>
          <w:rFonts w:cs="Arial"/>
        </w:rPr>
      </w:pPr>
      <w:r w:rsidRPr="00F6707C">
        <w:rPr>
          <w:rFonts w:cs="Arial"/>
          <w:color w:val="000000"/>
        </w:rPr>
        <w:t>To manage and assist the maintenance supervisors, technicians and craft staff in the resolution of complex engineering problems.</w:t>
      </w:r>
    </w:p>
    <w:p w14:paraId="42AECCCF" w14:textId="49564F4A" w:rsidR="004D3198" w:rsidRDefault="004D3198" w:rsidP="004D3198">
      <w:pPr>
        <w:pStyle w:val="ListParagraph"/>
        <w:numPr>
          <w:ilvl w:val="0"/>
          <w:numId w:val="14"/>
        </w:numPr>
        <w:jc w:val="both"/>
      </w:pPr>
      <w:r>
        <w:t xml:space="preserve">To diagnose and repair complex faults on a wide range of </w:t>
      </w:r>
      <w:r w:rsidR="00F031E7">
        <w:t>electrical</w:t>
      </w:r>
      <w:r>
        <w:t xml:space="preserve"> services and deal with new conflicting situations as they arise and pass on knowledge to others</w:t>
      </w:r>
      <w:r w:rsidR="005006A9">
        <w:t>.</w:t>
      </w:r>
    </w:p>
    <w:p w14:paraId="46F406CD" w14:textId="4F077CDA" w:rsidR="004D3198" w:rsidRDefault="004D3198" w:rsidP="004D3198">
      <w:pPr>
        <w:pStyle w:val="ListParagraph"/>
        <w:numPr>
          <w:ilvl w:val="0"/>
          <w:numId w:val="14"/>
        </w:numPr>
        <w:jc w:val="both"/>
      </w:pPr>
      <w:r>
        <w:t xml:space="preserve">Interpret detailed building and engineering drawings and specifications to instruct and advise </w:t>
      </w:r>
      <w:r w:rsidR="00861455">
        <w:t>others.</w:t>
      </w:r>
    </w:p>
    <w:p w14:paraId="1AB5CC01" w14:textId="77777777" w:rsidR="004D3198" w:rsidRDefault="004D3198" w:rsidP="004D3198">
      <w:pPr>
        <w:pStyle w:val="ListParagraph"/>
        <w:numPr>
          <w:ilvl w:val="0"/>
          <w:numId w:val="14"/>
        </w:numPr>
        <w:jc w:val="both"/>
      </w:pPr>
      <w:r>
        <w:t>Use own initiative, knowledge and experience when designing, quantifying, manufacturing and installing building fabric and material, engineering plant and equipment in accordance with current guidance and legislation.</w:t>
      </w:r>
    </w:p>
    <w:p w14:paraId="4B5FFA8F" w14:textId="77777777" w:rsidR="004D3198" w:rsidRDefault="004D3198" w:rsidP="004D3198">
      <w:pPr>
        <w:pStyle w:val="ListParagraph"/>
        <w:numPr>
          <w:ilvl w:val="0"/>
          <w:numId w:val="14"/>
        </w:numPr>
        <w:jc w:val="both"/>
      </w:pPr>
      <w:r>
        <w:t>To apply judgemental skills in the evaluation of repair work hazards by carrying out suitable and sufficient risk assessments to health and safety of patients, visitors and staff, all in accordance with Estates procedures.</w:t>
      </w:r>
    </w:p>
    <w:p w14:paraId="3C1C22A1" w14:textId="77777777" w:rsidR="004D3198" w:rsidRDefault="004D3198" w:rsidP="004D3198">
      <w:pPr>
        <w:pStyle w:val="ListParagraph"/>
        <w:numPr>
          <w:ilvl w:val="0"/>
          <w:numId w:val="14"/>
        </w:numPr>
        <w:jc w:val="both"/>
      </w:pPr>
      <w:r>
        <w:t>Be capable of reading and understanding complex detailed design engineering drawings, and operation and maintenance manuals.</w:t>
      </w:r>
    </w:p>
    <w:p w14:paraId="5A05E76B" w14:textId="0A8F7068" w:rsidR="00D244DA" w:rsidRDefault="00D244DA" w:rsidP="00F6707C">
      <w:pPr>
        <w:jc w:val="both"/>
        <w:rPr>
          <w:rFonts w:cs="Arial"/>
          <w:b/>
        </w:rPr>
      </w:pPr>
    </w:p>
    <w:p w14:paraId="2F8BDE58" w14:textId="35E8C3B3" w:rsidR="00D244DA" w:rsidRDefault="00D244DA" w:rsidP="00F6707C">
      <w:pPr>
        <w:pStyle w:val="ListParagraph"/>
        <w:numPr>
          <w:ilvl w:val="0"/>
          <w:numId w:val="6"/>
        </w:numPr>
        <w:jc w:val="both"/>
        <w:rPr>
          <w:rFonts w:cs="Arial"/>
          <w:b/>
        </w:rPr>
      </w:pPr>
      <w:r w:rsidRPr="00F6707C">
        <w:rPr>
          <w:rFonts w:cs="Arial"/>
          <w:b/>
        </w:rPr>
        <w:t>Planning and Organisational Skills</w:t>
      </w:r>
    </w:p>
    <w:p w14:paraId="3DA879C0" w14:textId="77777777" w:rsidR="00F6707C" w:rsidRPr="00F6707C" w:rsidRDefault="00F6707C" w:rsidP="00F6707C">
      <w:pPr>
        <w:pStyle w:val="ListParagraph"/>
        <w:jc w:val="both"/>
        <w:rPr>
          <w:rFonts w:cs="Arial"/>
          <w:b/>
        </w:rPr>
      </w:pPr>
    </w:p>
    <w:p w14:paraId="67AB5B2A" w14:textId="0F2C9CAF" w:rsidR="004D3198" w:rsidRDefault="004D3198" w:rsidP="004D3198">
      <w:pPr>
        <w:pStyle w:val="ListParagraph"/>
        <w:numPr>
          <w:ilvl w:val="0"/>
          <w:numId w:val="14"/>
        </w:numPr>
      </w:pPr>
      <w:r w:rsidRPr="004D3198">
        <w:t>The role provides prioritisation and direction to the</w:t>
      </w:r>
      <w:r w:rsidR="00F031E7">
        <w:t xml:space="preserve"> Electrical</w:t>
      </w:r>
      <w:r w:rsidRPr="004D3198">
        <w:t xml:space="preserve"> Services Team.  </w:t>
      </w:r>
    </w:p>
    <w:p w14:paraId="21F66556" w14:textId="3D838E09" w:rsidR="004D3198" w:rsidRPr="00297797" w:rsidRDefault="004D3198" w:rsidP="004D3198">
      <w:pPr>
        <w:pStyle w:val="ListParagraph"/>
        <w:numPr>
          <w:ilvl w:val="0"/>
          <w:numId w:val="14"/>
        </w:numPr>
      </w:pPr>
      <w:r w:rsidRPr="00297797">
        <w:t xml:space="preserve">The running and maintenance of the </w:t>
      </w:r>
      <w:r w:rsidR="00F031E7">
        <w:t>Electrical</w:t>
      </w:r>
      <w:r w:rsidRPr="00297797">
        <w:t xml:space="preserve"> Services throughout the Trust.</w:t>
      </w:r>
    </w:p>
    <w:p w14:paraId="049A6312" w14:textId="7AECCC67" w:rsidR="004D3198" w:rsidRPr="00297797" w:rsidRDefault="004D3198" w:rsidP="004D3198">
      <w:pPr>
        <w:pStyle w:val="ListParagraph"/>
        <w:numPr>
          <w:ilvl w:val="0"/>
          <w:numId w:val="14"/>
        </w:numPr>
      </w:pPr>
      <w:r w:rsidRPr="00297797">
        <w:t xml:space="preserve">The </w:t>
      </w:r>
      <w:r>
        <w:t>oversight</w:t>
      </w:r>
      <w:r w:rsidRPr="00297797">
        <w:t xml:space="preserve"> of all the </w:t>
      </w:r>
      <w:r w:rsidR="00F031E7">
        <w:t>electrical</w:t>
      </w:r>
      <w:r w:rsidR="001B5681">
        <w:t xml:space="preserve"> </w:t>
      </w:r>
      <w:r w:rsidRPr="00297797">
        <w:t>planned and statutory work of the Estates Department.</w:t>
      </w:r>
    </w:p>
    <w:p w14:paraId="31D76050" w14:textId="696A8327" w:rsidR="004D3198" w:rsidRDefault="004D3198" w:rsidP="004D3198">
      <w:pPr>
        <w:pStyle w:val="ListParagraph"/>
        <w:numPr>
          <w:ilvl w:val="0"/>
          <w:numId w:val="14"/>
        </w:numPr>
        <w:jc w:val="both"/>
      </w:pPr>
      <w:r>
        <w:t xml:space="preserve">To plan, co-ordinate and monitor a broad range of complex </w:t>
      </w:r>
      <w:r w:rsidR="00F031E7">
        <w:t>electrical</w:t>
      </w:r>
      <w:r w:rsidR="00C13CCE">
        <w:t xml:space="preserve"> </w:t>
      </w:r>
      <w:r>
        <w:t>maintenance activities and strategies including statutory pre planned maintenance and remedial works to ensure the estate is maintained in such a condition that it fulfils its functions effectively, safely, economically and efficiently.  Making adjustments to plans and strategies as needed.</w:t>
      </w:r>
    </w:p>
    <w:p w14:paraId="2E96AE70" w14:textId="70BE3992" w:rsidR="004D3198" w:rsidRDefault="004D3198" w:rsidP="004D3198">
      <w:pPr>
        <w:pStyle w:val="ListParagraph"/>
        <w:numPr>
          <w:ilvl w:val="0"/>
          <w:numId w:val="14"/>
        </w:numPr>
        <w:jc w:val="both"/>
      </w:pPr>
      <w:r>
        <w:t>Work alongside and assist with the workload of the other Estates Managers when required and in their absence to a provide effective day to day support and liaison to both the operational estates team and specialist external agencies (contractors) delegated to your area of supervision.</w:t>
      </w:r>
    </w:p>
    <w:p w14:paraId="65AEBC34" w14:textId="64183475" w:rsidR="004D3198" w:rsidRDefault="004D3198" w:rsidP="004D3198">
      <w:pPr>
        <w:pStyle w:val="ListParagraph"/>
        <w:numPr>
          <w:ilvl w:val="0"/>
          <w:numId w:val="14"/>
        </w:numPr>
        <w:jc w:val="both"/>
      </w:pPr>
      <w:r>
        <w:t>To participate in the development of a proactive approach to estates capital and backlog maintenance program including the integration of a</w:t>
      </w:r>
      <w:r w:rsidR="00F40816">
        <w:t>n</w:t>
      </w:r>
      <w:r>
        <w:t xml:space="preserve"> asset-based works management system.</w:t>
      </w:r>
    </w:p>
    <w:p w14:paraId="7B76F599" w14:textId="3A1C1520" w:rsidR="004D3198" w:rsidRDefault="004D3198" w:rsidP="004D3198">
      <w:pPr>
        <w:pStyle w:val="ListParagraph"/>
        <w:numPr>
          <w:ilvl w:val="0"/>
          <w:numId w:val="14"/>
        </w:numPr>
        <w:jc w:val="both"/>
      </w:pPr>
      <w:r>
        <w:lastRenderedPageBreak/>
        <w:t>To formulate and interpret complex reports, audit inspections, etc. and to produce recommendations of remedial works required, producing action plans and ensuring implementation.</w:t>
      </w:r>
    </w:p>
    <w:p w14:paraId="3E9F389D" w14:textId="73B37138" w:rsidR="004D3198" w:rsidRDefault="004D3198" w:rsidP="004D3198">
      <w:pPr>
        <w:pStyle w:val="ListParagraph"/>
        <w:numPr>
          <w:ilvl w:val="0"/>
          <w:numId w:val="14"/>
        </w:numPr>
        <w:jc w:val="both"/>
      </w:pPr>
      <w:r>
        <w:t xml:space="preserve">Formulate long term strategic plans </w:t>
      </w:r>
      <w:r w:rsidR="00F40816">
        <w:t xml:space="preserve">(multi-year) </w:t>
      </w:r>
      <w:r>
        <w:t>in relation to the Trust’s backlog maintenance programme.</w:t>
      </w:r>
    </w:p>
    <w:p w14:paraId="6DCDFD2B" w14:textId="77777777" w:rsidR="00D244DA" w:rsidRPr="00F6707C" w:rsidRDefault="00D244DA" w:rsidP="00F6707C">
      <w:pPr>
        <w:jc w:val="both"/>
        <w:rPr>
          <w:rFonts w:cs="Arial"/>
          <w:b/>
        </w:rPr>
      </w:pPr>
    </w:p>
    <w:p w14:paraId="12763E34" w14:textId="77777777" w:rsidR="00D244DA" w:rsidRPr="00F6707C" w:rsidRDefault="00D244DA" w:rsidP="00F6707C">
      <w:pPr>
        <w:pStyle w:val="ListParagraph"/>
        <w:numPr>
          <w:ilvl w:val="0"/>
          <w:numId w:val="6"/>
        </w:numPr>
        <w:jc w:val="both"/>
        <w:rPr>
          <w:rFonts w:cs="Arial"/>
          <w:b/>
        </w:rPr>
      </w:pPr>
      <w:r w:rsidRPr="00F6707C">
        <w:rPr>
          <w:rFonts w:cs="Arial"/>
          <w:b/>
        </w:rPr>
        <w:t>Physical Skills</w:t>
      </w:r>
    </w:p>
    <w:p w14:paraId="5D3D13CD" w14:textId="77777777" w:rsidR="00F67B4F" w:rsidRPr="00F6707C" w:rsidRDefault="00F67B4F" w:rsidP="00F6707C">
      <w:pPr>
        <w:pStyle w:val="ListParagraph"/>
        <w:jc w:val="both"/>
        <w:rPr>
          <w:rFonts w:cs="Arial"/>
        </w:rPr>
      </w:pPr>
    </w:p>
    <w:p w14:paraId="687BF87B" w14:textId="77777777" w:rsidR="004D3198" w:rsidRPr="004D3198" w:rsidRDefault="004D3198" w:rsidP="004D3198">
      <w:pPr>
        <w:pStyle w:val="ListParagraph"/>
        <w:numPr>
          <w:ilvl w:val="0"/>
          <w:numId w:val="18"/>
        </w:numPr>
        <w:jc w:val="both"/>
        <w:rPr>
          <w:rFonts w:cs="Arial"/>
        </w:rPr>
      </w:pPr>
      <w:r w:rsidRPr="004D3198">
        <w:rPr>
          <w:rFonts w:cs="Arial"/>
        </w:rPr>
        <w:t>To drive Estates vehicles to transport equipment and tools to remote sites at short notice.</w:t>
      </w:r>
    </w:p>
    <w:p w14:paraId="76F8641E" w14:textId="77777777" w:rsidR="004D3198" w:rsidRPr="004D3198" w:rsidRDefault="004D3198" w:rsidP="004D3198">
      <w:pPr>
        <w:pStyle w:val="ListParagraph"/>
        <w:numPr>
          <w:ilvl w:val="0"/>
          <w:numId w:val="18"/>
        </w:numPr>
        <w:jc w:val="both"/>
        <w:rPr>
          <w:rFonts w:cs="Arial"/>
        </w:rPr>
      </w:pPr>
      <w:r w:rsidRPr="004D3198">
        <w:rPr>
          <w:rFonts w:cs="Arial"/>
        </w:rPr>
        <w:t xml:space="preserve">To manufacture, assemble, erect and install new work. To use all relevant fine tools and test equipment to accurately calibrate machinery to a tight tolerance (as set by the appropriate national standard) in a safe manner.   </w:t>
      </w:r>
    </w:p>
    <w:p w14:paraId="3225C025" w14:textId="7D187109" w:rsidR="004D3198" w:rsidRPr="004D3198" w:rsidRDefault="004D3198" w:rsidP="004D3198">
      <w:pPr>
        <w:pStyle w:val="ListParagraph"/>
        <w:numPr>
          <w:ilvl w:val="0"/>
          <w:numId w:val="18"/>
        </w:numPr>
        <w:jc w:val="both"/>
        <w:rPr>
          <w:rFonts w:cs="Arial"/>
        </w:rPr>
      </w:pPr>
      <w:r w:rsidRPr="004D3198">
        <w:rPr>
          <w:rFonts w:cs="Arial"/>
        </w:rPr>
        <w:t xml:space="preserve">Must have good computer literacy skills to regularly use computer systems – </w:t>
      </w:r>
      <w:r w:rsidR="00625BEE" w:rsidRPr="004D3198">
        <w:rPr>
          <w:rFonts w:cs="Arial"/>
        </w:rPr>
        <w:t>e.g.</w:t>
      </w:r>
      <w:r w:rsidRPr="004D3198">
        <w:rPr>
          <w:rFonts w:cs="Arial"/>
        </w:rPr>
        <w:t xml:space="preserve"> BMS, CAFM system etc, to generate and analyse reports.</w:t>
      </w:r>
    </w:p>
    <w:p w14:paraId="6BC19627" w14:textId="77777777" w:rsidR="00D244DA" w:rsidRPr="00F6707C" w:rsidRDefault="00D244DA" w:rsidP="00F6707C">
      <w:pPr>
        <w:jc w:val="both"/>
        <w:rPr>
          <w:rFonts w:cs="Arial"/>
          <w:b/>
        </w:rPr>
      </w:pPr>
    </w:p>
    <w:p w14:paraId="7CAA4B34" w14:textId="77777777" w:rsidR="00D244DA" w:rsidRPr="00F6707C" w:rsidRDefault="00D244DA" w:rsidP="00F6707C">
      <w:pPr>
        <w:jc w:val="both"/>
        <w:rPr>
          <w:rFonts w:cs="Arial"/>
          <w:b/>
          <w:u w:val="single"/>
        </w:rPr>
      </w:pPr>
      <w:r w:rsidRPr="00F6707C">
        <w:rPr>
          <w:rFonts w:cs="Arial"/>
          <w:b/>
          <w:u w:val="single"/>
        </w:rPr>
        <w:t>RESPONSIBILITIES</w:t>
      </w:r>
    </w:p>
    <w:p w14:paraId="2C13FF9B" w14:textId="77777777" w:rsidR="00D244DA" w:rsidRPr="00F6707C" w:rsidRDefault="00D244DA" w:rsidP="00F6707C">
      <w:pPr>
        <w:jc w:val="both"/>
        <w:rPr>
          <w:rFonts w:cs="Arial"/>
          <w:b/>
        </w:rPr>
      </w:pPr>
    </w:p>
    <w:p w14:paraId="16419E93" w14:textId="03539EC9" w:rsidR="00D244DA" w:rsidRDefault="00D244DA" w:rsidP="00F6707C">
      <w:pPr>
        <w:pStyle w:val="ListParagraph"/>
        <w:numPr>
          <w:ilvl w:val="0"/>
          <w:numId w:val="6"/>
        </w:numPr>
        <w:jc w:val="both"/>
        <w:rPr>
          <w:rFonts w:cs="Arial"/>
          <w:b/>
        </w:rPr>
      </w:pPr>
      <w:r w:rsidRPr="00F6707C">
        <w:rPr>
          <w:rFonts w:cs="Arial"/>
          <w:b/>
        </w:rPr>
        <w:t>Responsibilities for Patient/ Client Care</w:t>
      </w:r>
    </w:p>
    <w:p w14:paraId="39FF24F1" w14:textId="77777777" w:rsidR="00F6707C" w:rsidRPr="00F6707C" w:rsidRDefault="00F6707C" w:rsidP="00F6707C">
      <w:pPr>
        <w:pStyle w:val="ListParagraph"/>
        <w:jc w:val="both"/>
        <w:rPr>
          <w:rFonts w:cs="Arial"/>
          <w:b/>
        </w:rPr>
      </w:pPr>
    </w:p>
    <w:p w14:paraId="0BF978D2" w14:textId="77777777" w:rsidR="004D3198" w:rsidRPr="004D3198" w:rsidRDefault="004D3198" w:rsidP="00625BEE">
      <w:pPr>
        <w:pStyle w:val="ListParagraph"/>
        <w:numPr>
          <w:ilvl w:val="0"/>
          <w:numId w:val="20"/>
        </w:numPr>
        <w:jc w:val="both"/>
        <w:rPr>
          <w:rFonts w:cs="Arial"/>
        </w:rPr>
      </w:pPr>
      <w:r w:rsidRPr="004D3198">
        <w:rPr>
          <w:rFonts w:cs="Arial"/>
        </w:rPr>
        <w:t>The post holder may be required to provide information and guidance to patients (in an inpatient setting) in relation to engineering services including heating, lighting and power services.</w:t>
      </w:r>
    </w:p>
    <w:p w14:paraId="1F16BCEA" w14:textId="77777777" w:rsidR="00D244DA" w:rsidRPr="00F6707C" w:rsidRDefault="00D244DA" w:rsidP="00F6707C">
      <w:pPr>
        <w:jc w:val="both"/>
        <w:rPr>
          <w:rFonts w:cs="Arial"/>
          <w:b/>
        </w:rPr>
      </w:pPr>
    </w:p>
    <w:p w14:paraId="465A0DA3" w14:textId="77777777" w:rsidR="00D244DA" w:rsidRPr="00F6707C" w:rsidRDefault="00D244DA" w:rsidP="00F6707C">
      <w:pPr>
        <w:pStyle w:val="ListParagraph"/>
        <w:numPr>
          <w:ilvl w:val="0"/>
          <w:numId w:val="6"/>
        </w:numPr>
        <w:jc w:val="both"/>
        <w:rPr>
          <w:rFonts w:cs="Arial"/>
          <w:b/>
        </w:rPr>
      </w:pPr>
      <w:r w:rsidRPr="00F6707C">
        <w:rPr>
          <w:rFonts w:cs="Arial"/>
          <w:b/>
        </w:rPr>
        <w:t>Responsibilities for Policy and Service Development</w:t>
      </w:r>
    </w:p>
    <w:p w14:paraId="43DC8C88" w14:textId="77777777" w:rsidR="006924C9" w:rsidRPr="00F6707C" w:rsidRDefault="006924C9" w:rsidP="00F6707C">
      <w:pPr>
        <w:pStyle w:val="ListParagraph"/>
        <w:ind w:left="1080"/>
        <w:jc w:val="both"/>
        <w:rPr>
          <w:rFonts w:cs="Arial"/>
        </w:rPr>
      </w:pPr>
    </w:p>
    <w:p w14:paraId="08E1321E" w14:textId="403FA61D" w:rsidR="00D51930" w:rsidRPr="00F6707C" w:rsidRDefault="00D51930" w:rsidP="00F6707C">
      <w:pPr>
        <w:pStyle w:val="ListParagraph"/>
        <w:numPr>
          <w:ilvl w:val="0"/>
          <w:numId w:val="22"/>
        </w:numPr>
        <w:jc w:val="both"/>
        <w:rPr>
          <w:rFonts w:cs="Arial"/>
        </w:rPr>
      </w:pPr>
      <w:r w:rsidRPr="00F6707C">
        <w:rPr>
          <w:rFonts w:cs="Arial"/>
          <w:color w:val="000000"/>
        </w:rPr>
        <w:t>Ensure that all staff adhere to the policies and procedures of the Estates Department and the Trust</w:t>
      </w:r>
    </w:p>
    <w:p w14:paraId="58E38997" w14:textId="2BCA9DE4" w:rsidR="002D4E6A" w:rsidRPr="00024586" w:rsidRDefault="006924C9" w:rsidP="00024586">
      <w:pPr>
        <w:pStyle w:val="ListParagraph"/>
        <w:numPr>
          <w:ilvl w:val="0"/>
          <w:numId w:val="22"/>
        </w:numPr>
        <w:jc w:val="both"/>
        <w:rPr>
          <w:rFonts w:cs="Arial"/>
        </w:rPr>
      </w:pPr>
      <w:r w:rsidRPr="00F6707C">
        <w:rPr>
          <w:rFonts w:cs="Arial"/>
          <w:color w:val="000000"/>
        </w:rPr>
        <w:t xml:space="preserve">To be responsible for updating the Trusts </w:t>
      </w:r>
      <w:r w:rsidR="00F031E7">
        <w:rPr>
          <w:rFonts w:cs="Arial"/>
          <w:color w:val="000000"/>
        </w:rPr>
        <w:t>planned electrical maintenance plan</w:t>
      </w:r>
      <w:r w:rsidRPr="00F6707C">
        <w:rPr>
          <w:rFonts w:cs="Arial"/>
          <w:color w:val="000000"/>
        </w:rPr>
        <w:t xml:space="preserve"> and arranging the inspections by a</w:t>
      </w:r>
      <w:r w:rsidR="00F40816">
        <w:rPr>
          <w:rFonts w:cs="Arial"/>
          <w:color w:val="000000"/>
        </w:rPr>
        <w:t>n external</w:t>
      </w:r>
      <w:r w:rsidRPr="00F6707C">
        <w:rPr>
          <w:rFonts w:cs="Arial"/>
          <w:color w:val="000000"/>
        </w:rPr>
        <w:t xml:space="preserve"> competent person.</w:t>
      </w:r>
    </w:p>
    <w:p w14:paraId="52989D88" w14:textId="1866C9C8" w:rsidR="004D3198" w:rsidRPr="00C35031" w:rsidRDefault="002D4E6A" w:rsidP="004D3198">
      <w:pPr>
        <w:pStyle w:val="ListParagraph"/>
        <w:numPr>
          <w:ilvl w:val="0"/>
          <w:numId w:val="22"/>
        </w:numPr>
        <w:jc w:val="both"/>
        <w:rPr>
          <w:rFonts w:cs="Arial"/>
        </w:rPr>
      </w:pPr>
      <w:r>
        <w:rPr>
          <w:rFonts w:cs="Arial"/>
          <w:color w:val="000000"/>
        </w:rPr>
        <w:t xml:space="preserve">Jointly </w:t>
      </w:r>
      <w:r w:rsidR="00F40816">
        <w:rPr>
          <w:rFonts w:cs="Arial"/>
          <w:color w:val="000000"/>
        </w:rPr>
        <w:t>r</w:t>
      </w:r>
      <w:r w:rsidR="006924C9" w:rsidRPr="00F6707C">
        <w:rPr>
          <w:rFonts w:cs="Arial"/>
          <w:color w:val="000000"/>
        </w:rPr>
        <w:t>esponsible for the management of health and safety within the Estates Department including the production of risk assessments and method statements and maintaining the upkeep of the Estates Department</w:t>
      </w:r>
      <w:r w:rsidR="00F40816">
        <w:rPr>
          <w:rFonts w:cs="Arial"/>
          <w:color w:val="000000"/>
        </w:rPr>
        <w:t>’</w:t>
      </w:r>
      <w:r w:rsidR="006924C9" w:rsidRPr="00F6707C">
        <w:rPr>
          <w:rFonts w:cs="Arial"/>
          <w:color w:val="000000"/>
        </w:rPr>
        <w:t>s risk register.</w:t>
      </w:r>
    </w:p>
    <w:p w14:paraId="2D46C377" w14:textId="38E92E55" w:rsidR="004D3198" w:rsidRPr="004D3198" w:rsidRDefault="004D3198" w:rsidP="004D3198">
      <w:pPr>
        <w:pStyle w:val="ListParagraph"/>
        <w:numPr>
          <w:ilvl w:val="0"/>
          <w:numId w:val="22"/>
        </w:numPr>
        <w:jc w:val="both"/>
        <w:rPr>
          <w:rFonts w:cs="Arial"/>
        </w:rPr>
      </w:pPr>
      <w:r w:rsidRPr="004D3198">
        <w:rPr>
          <w:rFonts w:cs="Arial"/>
        </w:rPr>
        <w:t>To actively participate in relevant Technical Committees</w:t>
      </w:r>
      <w:r w:rsidR="00F40816">
        <w:rPr>
          <w:rFonts w:cs="Arial"/>
        </w:rPr>
        <w:t>,</w:t>
      </w:r>
      <w:r w:rsidRPr="004D3198">
        <w:rPr>
          <w:rFonts w:cs="Arial"/>
        </w:rPr>
        <w:t xml:space="preserve"> bringing forward and implementing policies and procedures to improve the efficiency </w:t>
      </w:r>
      <w:r w:rsidR="005006A9">
        <w:rPr>
          <w:rFonts w:cs="Arial"/>
        </w:rPr>
        <w:t xml:space="preserve">and safety </w:t>
      </w:r>
      <w:r w:rsidRPr="004D3198">
        <w:rPr>
          <w:rFonts w:cs="Arial"/>
        </w:rPr>
        <w:t>of the Estates Department.</w:t>
      </w:r>
    </w:p>
    <w:p w14:paraId="46AD40A4" w14:textId="7FEE40E3" w:rsidR="004D3198" w:rsidRDefault="004D3198" w:rsidP="004D3198">
      <w:pPr>
        <w:pStyle w:val="ListParagraph"/>
        <w:numPr>
          <w:ilvl w:val="0"/>
          <w:numId w:val="22"/>
        </w:numPr>
        <w:jc w:val="both"/>
        <w:rPr>
          <w:rFonts w:cs="Arial"/>
        </w:rPr>
      </w:pPr>
      <w:r w:rsidRPr="004D3198">
        <w:rPr>
          <w:rFonts w:cs="Arial"/>
        </w:rPr>
        <w:t xml:space="preserve">Review and amend policies relevant in specialist area. </w:t>
      </w:r>
    </w:p>
    <w:p w14:paraId="723C3F6B" w14:textId="212638B0" w:rsidR="00BF671A" w:rsidRPr="004D3198" w:rsidRDefault="00BF671A" w:rsidP="004D3198">
      <w:pPr>
        <w:pStyle w:val="ListParagraph"/>
        <w:numPr>
          <w:ilvl w:val="0"/>
          <w:numId w:val="22"/>
        </w:numPr>
        <w:jc w:val="both"/>
        <w:rPr>
          <w:rFonts w:cs="Arial"/>
        </w:rPr>
      </w:pPr>
      <w:r>
        <w:rPr>
          <w:rFonts w:cs="Arial"/>
        </w:rPr>
        <w:t>Draft/design new policies in specialist area.</w:t>
      </w:r>
    </w:p>
    <w:p w14:paraId="4258649F" w14:textId="28DDBC9B" w:rsidR="004D3198" w:rsidRPr="00861455" w:rsidRDefault="004D3198" w:rsidP="00861455">
      <w:pPr>
        <w:pStyle w:val="ListParagraph"/>
        <w:numPr>
          <w:ilvl w:val="0"/>
          <w:numId w:val="22"/>
        </w:numPr>
        <w:jc w:val="both"/>
        <w:rPr>
          <w:rFonts w:cs="Arial"/>
        </w:rPr>
      </w:pPr>
      <w:r w:rsidRPr="004D3198">
        <w:rPr>
          <w:rFonts w:cs="Arial"/>
        </w:rPr>
        <w:t xml:space="preserve">Work with senior management to revise departmental and YTHFM policies and procedures in collaboration with Trust colleagues. </w:t>
      </w:r>
    </w:p>
    <w:p w14:paraId="061D4F69" w14:textId="77777777" w:rsidR="00D51930" w:rsidRPr="00F6707C" w:rsidRDefault="00D51930" w:rsidP="00F6707C">
      <w:pPr>
        <w:pStyle w:val="ListParagraph"/>
        <w:ind w:left="1080"/>
        <w:jc w:val="both"/>
        <w:rPr>
          <w:rFonts w:cs="Arial"/>
        </w:rPr>
      </w:pPr>
    </w:p>
    <w:p w14:paraId="3E1DB010" w14:textId="77777777" w:rsidR="00D244DA" w:rsidRPr="00F6707C" w:rsidRDefault="00D244DA" w:rsidP="00F6707C">
      <w:pPr>
        <w:pStyle w:val="ListParagraph"/>
        <w:numPr>
          <w:ilvl w:val="0"/>
          <w:numId w:val="6"/>
        </w:numPr>
        <w:jc w:val="both"/>
        <w:rPr>
          <w:rFonts w:cs="Arial"/>
          <w:b/>
        </w:rPr>
      </w:pPr>
      <w:r w:rsidRPr="00F6707C">
        <w:rPr>
          <w:rFonts w:cs="Arial"/>
          <w:b/>
        </w:rPr>
        <w:t>Responsibilities for Financial and Physical Resources</w:t>
      </w:r>
    </w:p>
    <w:p w14:paraId="13F8192D" w14:textId="77777777" w:rsidR="00F67B4F" w:rsidRPr="00F6707C" w:rsidRDefault="00F67B4F" w:rsidP="00F6707C">
      <w:pPr>
        <w:pStyle w:val="ListParagraph"/>
        <w:jc w:val="both"/>
        <w:rPr>
          <w:rFonts w:cs="Arial"/>
        </w:rPr>
      </w:pPr>
    </w:p>
    <w:p w14:paraId="54F52ACC" w14:textId="3A57CD88" w:rsidR="00D244DA" w:rsidRPr="00F6707C" w:rsidRDefault="006924C9" w:rsidP="00F6707C">
      <w:pPr>
        <w:pStyle w:val="ListParagraph"/>
        <w:numPr>
          <w:ilvl w:val="0"/>
          <w:numId w:val="42"/>
        </w:numPr>
        <w:ind w:left="1134" w:hanging="414"/>
        <w:jc w:val="both"/>
        <w:rPr>
          <w:rFonts w:cs="Arial"/>
          <w:b/>
        </w:rPr>
      </w:pPr>
      <w:r w:rsidRPr="00F6707C">
        <w:rPr>
          <w:rFonts w:cs="Arial"/>
          <w:color w:val="000000"/>
        </w:rPr>
        <w:t xml:space="preserve">To be budget holder for the </w:t>
      </w:r>
      <w:r w:rsidR="00F031E7">
        <w:rPr>
          <w:rFonts w:cs="Arial"/>
          <w:color w:val="000000"/>
        </w:rPr>
        <w:t>electrical</w:t>
      </w:r>
      <w:r w:rsidRPr="00F6707C">
        <w:rPr>
          <w:rFonts w:cs="Arial"/>
          <w:color w:val="000000"/>
        </w:rPr>
        <w:t xml:space="preserve"> engineering budget, monitoring and controlling the expenditure within strict financial limits.</w:t>
      </w:r>
    </w:p>
    <w:p w14:paraId="4194D123" w14:textId="1E70F93E" w:rsidR="006924C9" w:rsidRPr="00C35031" w:rsidRDefault="006924C9" w:rsidP="00F6707C">
      <w:pPr>
        <w:pStyle w:val="ListParagraph"/>
        <w:numPr>
          <w:ilvl w:val="0"/>
          <w:numId w:val="42"/>
        </w:numPr>
        <w:ind w:left="1134" w:hanging="414"/>
        <w:jc w:val="both"/>
        <w:rPr>
          <w:rFonts w:cs="Arial"/>
          <w:b/>
        </w:rPr>
      </w:pPr>
      <w:r w:rsidRPr="00F6707C">
        <w:rPr>
          <w:rFonts w:cs="Arial"/>
          <w:color w:val="000000"/>
        </w:rPr>
        <w:t>Responsible for the ordering</w:t>
      </w:r>
      <w:r w:rsidR="00BF671A">
        <w:rPr>
          <w:rFonts w:cs="Arial"/>
          <w:color w:val="000000"/>
        </w:rPr>
        <w:t>/authorising orders</w:t>
      </w:r>
      <w:r w:rsidRPr="00F6707C">
        <w:rPr>
          <w:rFonts w:cs="Arial"/>
          <w:color w:val="000000"/>
        </w:rPr>
        <w:t xml:space="preserve"> of service contracts and materials whilst adhering to standing financial instructions and ensuring that subordinates adhere to the standing financial instructions.</w:t>
      </w:r>
    </w:p>
    <w:p w14:paraId="4346F6C9" w14:textId="77777777" w:rsidR="00BF671A" w:rsidRPr="00C35031" w:rsidRDefault="00BF671A" w:rsidP="00625BEE">
      <w:pPr>
        <w:pStyle w:val="ListParagraph"/>
        <w:numPr>
          <w:ilvl w:val="0"/>
          <w:numId w:val="42"/>
        </w:numPr>
        <w:ind w:left="1134" w:hanging="425"/>
        <w:jc w:val="both"/>
        <w:rPr>
          <w:rFonts w:cs="Arial"/>
          <w:bCs/>
        </w:rPr>
      </w:pPr>
      <w:r w:rsidRPr="00C35031">
        <w:rPr>
          <w:rFonts w:cs="Arial"/>
          <w:bCs/>
        </w:rPr>
        <w:t>The post holder is responsible for installation, maintenance and repair of the Trust’s/YTHFM assets and premises.</w:t>
      </w:r>
    </w:p>
    <w:p w14:paraId="6325311B" w14:textId="77777777" w:rsidR="006924C9" w:rsidRPr="00F6707C" w:rsidRDefault="006924C9" w:rsidP="00F6707C">
      <w:pPr>
        <w:jc w:val="both"/>
        <w:rPr>
          <w:rFonts w:cs="Arial"/>
          <w:b/>
        </w:rPr>
      </w:pPr>
    </w:p>
    <w:p w14:paraId="5C77A508" w14:textId="77777777" w:rsidR="00D244DA" w:rsidRPr="00F6707C" w:rsidRDefault="00D244DA" w:rsidP="00F6707C">
      <w:pPr>
        <w:pStyle w:val="ListParagraph"/>
        <w:numPr>
          <w:ilvl w:val="0"/>
          <w:numId w:val="6"/>
        </w:numPr>
        <w:jc w:val="both"/>
        <w:rPr>
          <w:rFonts w:cs="Arial"/>
          <w:b/>
        </w:rPr>
      </w:pPr>
      <w:r w:rsidRPr="00F6707C">
        <w:rPr>
          <w:rFonts w:cs="Arial"/>
          <w:b/>
        </w:rPr>
        <w:lastRenderedPageBreak/>
        <w:t>Responsibilities for Staff/ HR/ Leadership/ Training</w:t>
      </w:r>
    </w:p>
    <w:p w14:paraId="75030456" w14:textId="77777777" w:rsidR="00F67B4F" w:rsidRPr="00F6707C" w:rsidRDefault="00F67B4F" w:rsidP="00F6707C">
      <w:pPr>
        <w:pStyle w:val="ListParagraph"/>
        <w:jc w:val="both"/>
        <w:rPr>
          <w:rFonts w:cs="Arial"/>
        </w:rPr>
      </w:pPr>
    </w:p>
    <w:p w14:paraId="70950B0D" w14:textId="28F309B0" w:rsidR="006924C9" w:rsidRPr="00C35031" w:rsidRDefault="00D51930" w:rsidP="00F6707C">
      <w:pPr>
        <w:pStyle w:val="ListParagraph"/>
        <w:numPr>
          <w:ilvl w:val="0"/>
          <w:numId w:val="44"/>
        </w:numPr>
        <w:jc w:val="both"/>
        <w:rPr>
          <w:rFonts w:cs="Arial"/>
          <w:b/>
        </w:rPr>
      </w:pPr>
      <w:r w:rsidRPr="00F6707C">
        <w:rPr>
          <w:rFonts w:cs="Arial"/>
          <w:color w:val="000000"/>
        </w:rPr>
        <w:t>To manage engineering and building contractors operating on the Trust sites and to operate the safe contractor systems in compliance with the HSE’s requirements.</w:t>
      </w:r>
    </w:p>
    <w:p w14:paraId="4AFA6F13" w14:textId="7546FE1C" w:rsidR="002904C5" w:rsidRPr="00C35031" w:rsidRDefault="002904C5" w:rsidP="002904C5">
      <w:pPr>
        <w:pStyle w:val="ListParagraph"/>
        <w:numPr>
          <w:ilvl w:val="0"/>
          <w:numId w:val="44"/>
        </w:numPr>
        <w:jc w:val="both"/>
        <w:rPr>
          <w:rFonts w:cs="Arial"/>
          <w:b/>
        </w:rPr>
      </w:pPr>
      <w:r>
        <w:rPr>
          <w:rFonts w:cs="Arial"/>
          <w:color w:val="000000"/>
        </w:rPr>
        <w:t xml:space="preserve">Line manager of the </w:t>
      </w:r>
      <w:r w:rsidR="00F031E7">
        <w:rPr>
          <w:rFonts w:cs="Arial"/>
          <w:color w:val="000000"/>
        </w:rPr>
        <w:t>Electrical</w:t>
      </w:r>
      <w:r>
        <w:rPr>
          <w:rFonts w:cs="Arial"/>
          <w:color w:val="000000"/>
        </w:rPr>
        <w:t xml:space="preserve"> function, directly for Supervisors and with responsibility overall for the wider </w:t>
      </w:r>
      <w:r w:rsidR="00F031E7">
        <w:rPr>
          <w:rFonts w:cs="Arial"/>
          <w:color w:val="000000"/>
        </w:rPr>
        <w:t>Electrical</w:t>
      </w:r>
      <w:r>
        <w:rPr>
          <w:rFonts w:cs="Arial"/>
          <w:color w:val="000000"/>
        </w:rPr>
        <w:t xml:space="preserve"> Team.</w:t>
      </w:r>
    </w:p>
    <w:p w14:paraId="23EF6316" w14:textId="1F242F5C" w:rsidR="002904C5" w:rsidRPr="00C35031" w:rsidRDefault="002904C5" w:rsidP="002904C5">
      <w:pPr>
        <w:pStyle w:val="ListParagraph"/>
        <w:numPr>
          <w:ilvl w:val="0"/>
          <w:numId w:val="44"/>
        </w:numPr>
        <w:jc w:val="both"/>
        <w:rPr>
          <w:rFonts w:cs="Arial"/>
          <w:b/>
        </w:rPr>
      </w:pPr>
      <w:r>
        <w:rPr>
          <w:rFonts w:cs="Arial"/>
          <w:color w:val="000000"/>
        </w:rPr>
        <w:t>Responsible for application of all staff management related policies and procedures.</w:t>
      </w:r>
    </w:p>
    <w:p w14:paraId="0B2B9772" w14:textId="7D23D6F7" w:rsidR="006924C9" w:rsidRPr="00F6707C" w:rsidRDefault="006924C9" w:rsidP="00F6707C">
      <w:pPr>
        <w:pStyle w:val="ListParagraph"/>
        <w:numPr>
          <w:ilvl w:val="0"/>
          <w:numId w:val="24"/>
        </w:numPr>
        <w:jc w:val="both"/>
        <w:rPr>
          <w:rFonts w:cs="Arial"/>
          <w:b/>
        </w:rPr>
      </w:pPr>
      <w:r w:rsidRPr="00F6707C">
        <w:rPr>
          <w:rFonts w:cs="Arial"/>
          <w:color w:val="000000"/>
        </w:rPr>
        <w:t>To be the line manager of all the Trusts</w:t>
      </w:r>
      <w:r w:rsidR="00F40816">
        <w:rPr>
          <w:rFonts w:cs="Arial"/>
          <w:color w:val="000000"/>
        </w:rPr>
        <w:t xml:space="preserve"> </w:t>
      </w:r>
      <w:r w:rsidR="00F031E7">
        <w:rPr>
          <w:rFonts w:cs="Arial"/>
          <w:color w:val="000000"/>
        </w:rPr>
        <w:t>electrical</w:t>
      </w:r>
      <w:r w:rsidRPr="00F6707C">
        <w:rPr>
          <w:rFonts w:cs="Arial"/>
          <w:color w:val="000000"/>
        </w:rPr>
        <w:t xml:space="preserve"> engineering service trade staff. To manage sickness</w:t>
      </w:r>
      <w:r w:rsidR="00F40816">
        <w:rPr>
          <w:rFonts w:cs="Arial"/>
          <w:color w:val="000000"/>
        </w:rPr>
        <w:t xml:space="preserve"> absence</w:t>
      </w:r>
      <w:r w:rsidRPr="00F6707C">
        <w:rPr>
          <w:rFonts w:cs="Arial"/>
          <w:color w:val="000000"/>
        </w:rPr>
        <w:t>, performance, undertake personal development reviews and disciplinary issues in line with the Trust’s policies. To ensure that the demands of the legislation, D</w:t>
      </w:r>
      <w:r w:rsidR="00FC7A7D">
        <w:rPr>
          <w:rFonts w:cs="Arial"/>
          <w:color w:val="000000"/>
        </w:rPr>
        <w:t xml:space="preserve">epartment of </w:t>
      </w:r>
      <w:r w:rsidRPr="00F6707C">
        <w:rPr>
          <w:rFonts w:cs="Arial"/>
          <w:color w:val="000000"/>
        </w:rPr>
        <w:t>H</w:t>
      </w:r>
      <w:r w:rsidR="00FC7A7D">
        <w:rPr>
          <w:rFonts w:cs="Arial"/>
          <w:color w:val="000000"/>
        </w:rPr>
        <w:t>ealth</w:t>
      </w:r>
      <w:r w:rsidRPr="00F6707C">
        <w:rPr>
          <w:rFonts w:cs="Arial"/>
          <w:color w:val="000000"/>
        </w:rPr>
        <w:t xml:space="preserve"> Estates and the Trust’s environment are met.</w:t>
      </w:r>
    </w:p>
    <w:p w14:paraId="717940FE" w14:textId="4792EF4B" w:rsidR="006924C9" w:rsidRPr="00C35031" w:rsidRDefault="006924C9" w:rsidP="00F6707C">
      <w:pPr>
        <w:pStyle w:val="ListParagraph"/>
        <w:numPr>
          <w:ilvl w:val="0"/>
          <w:numId w:val="24"/>
        </w:numPr>
        <w:jc w:val="both"/>
        <w:rPr>
          <w:rFonts w:cs="Arial"/>
          <w:b/>
        </w:rPr>
      </w:pPr>
      <w:r w:rsidRPr="00F6707C">
        <w:rPr>
          <w:rFonts w:cs="Arial"/>
          <w:color w:val="000000"/>
        </w:rPr>
        <w:t xml:space="preserve">To identify the training </w:t>
      </w:r>
      <w:r w:rsidR="002D4E6A">
        <w:rPr>
          <w:rFonts w:cs="Arial"/>
          <w:color w:val="000000"/>
        </w:rPr>
        <w:t xml:space="preserve">requirements </w:t>
      </w:r>
      <w:r w:rsidRPr="00F6707C">
        <w:rPr>
          <w:rFonts w:cs="Arial"/>
          <w:color w:val="000000"/>
        </w:rPr>
        <w:t xml:space="preserve">of the </w:t>
      </w:r>
      <w:r w:rsidR="00F031E7">
        <w:rPr>
          <w:rFonts w:cs="Arial"/>
          <w:color w:val="000000"/>
        </w:rPr>
        <w:t>electrical</w:t>
      </w:r>
      <w:r w:rsidRPr="00F6707C">
        <w:rPr>
          <w:rFonts w:cs="Arial"/>
          <w:color w:val="000000"/>
        </w:rPr>
        <w:t xml:space="preserve"> staff and to assist with their development needs, sourcing training programmes to achieve the standards required by the department to ensure compliance with statutory legislation</w:t>
      </w:r>
      <w:r w:rsidR="00F40816">
        <w:rPr>
          <w:rFonts w:cs="Arial"/>
          <w:color w:val="000000"/>
        </w:rPr>
        <w:t xml:space="preserve"> and guidance</w:t>
      </w:r>
      <w:r w:rsidRPr="00F6707C">
        <w:rPr>
          <w:rFonts w:cs="Arial"/>
          <w:color w:val="000000"/>
        </w:rPr>
        <w:t>.</w:t>
      </w:r>
    </w:p>
    <w:p w14:paraId="69B4520F" w14:textId="4AFF719C" w:rsidR="002904C5" w:rsidRPr="00297797" w:rsidRDefault="002904C5" w:rsidP="00625BEE">
      <w:pPr>
        <w:pStyle w:val="ListParagraph"/>
        <w:numPr>
          <w:ilvl w:val="0"/>
          <w:numId w:val="26"/>
        </w:numPr>
        <w:jc w:val="both"/>
      </w:pPr>
      <w:r w:rsidRPr="00297797">
        <w:t>Ensure that all the staff adhere to the policies and procedures of the Estates Department, encompassing statutory working regulations.</w:t>
      </w:r>
    </w:p>
    <w:p w14:paraId="45BD0395" w14:textId="77777777" w:rsidR="002904C5" w:rsidRDefault="002904C5" w:rsidP="002904C5">
      <w:pPr>
        <w:pStyle w:val="ListParagraph"/>
        <w:numPr>
          <w:ilvl w:val="0"/>
          <w:numId w:val="26"/>
        </w:numPr>
        <w:jc w:val="both"/>
      </w:pPr>
      <w:r>
        <w:t>To organise and prioritise own work and that of colleagues and external contractors.</w:t>
      </w:r>
    </w:p>
    <w:p w14:paraId="7F3F47D0" w14:textId="77777777" w:rsidR="002904C5" w:rsidRDefault="002904C5" w:rsidP="002904C5">
      <w:pPr>
        <w:pStyle w:val="ListParagraph"/>
        <w:numPr>
          <w:ilvl w:val="0"/>
          <w:numId w:val="26"/>
        </w:numPr>
        <w:jc w:val="both"/>
      </w:pPr>
      <w:r>
        <w:t xml:space="preserve">To manage contractors when on site. </w:t>
      </w:r>
    </w:p>
    <w:p w14:paraId="27F5021F" w14:textId="18323CE9" w:rsidR="002904C5" w:rsidRPr="00861455" w:rsidRDefault="002904C5" w:rsidP="00C35031">
      <w:pPr>
        <w:pStyle w:val="ListParagraph"/>
        <w:numPr>
          <w:ilvl w:val="0"/>
          <w:numId w:val="26"/>
        </w:numPr>
        <w:jc w:val="both"/>
      </w:pPr>
      <w:r>
        <w:t>Support to trainees, staff and contractors, checking and evaluating work when required, including hands on training and demonstration.</w:t>
      </w:r>
    </w:p>
    <w:p w14:paraId="20D5D48E" w14:textId="77777777" w:rsidR="006924C9" w:rsidRPr="00F6707C" w:rsidRDefault="006924C9" w:rsidP="00F6707C">
      <w:pPr>
        <w:pStyle w:val="ListParagraph"/>
        <w:rPr>
          <w:rFonts w:cs="Arial"/>
          <w:b/>
        </w:rPr>
      </w:pPr>
    </w:p>
    <w:p w14:paraId="3027B9EB" w14:textId="24CD3C75" w:rsidR="00D244DA" w:rsidRPr="00F6707C" w:rsidRDefault="00D244DA" w:rsidP="00F6707C">
      <w:pPr>
        <w:pStyle w:val="ListParagraph"/>
        <w:numPr>
          <w:ilvl w:val="0"/>
          <w:numId w:val="6"/>
        </w:numPr>
        <w:jc w:val="both"/>
        <w:rPr>
          <w:rFonts w:cs="Arial"/>
          <w:b/>
        </w:rPr>
      </w:pPr>
      <w:r w:rsidRPr="00F6707C">
        <w:rPr>
          <w:rFonts w:cs="Arial"/>
          <w:b/>
        </w:rPr>
        <w:t>Responsibilities for Information Resources</w:t>
      </w:r>
    </w:p>
    <w:p w14:paraId="7A05037A" w14:textId="5506A0A6" w:rsidR="002904C5" w:rsidRPr="00C35031" w:rsidRDefault="002904C5" w:rsidP="00C35031">
      <w:pPr>
        <w:rPr>
          <w:rFonts w:cs="Arial"/>
          <w:b/>
        </w:rPr>
      </w:pPr>
    </w:p>
    <w:p w14:paraId="08E79BB8" w14:textId="69B20780" w:rsidR="002904C5" w:rsidRDefault="002904C5" w:rsidP="002904C5">
      <w:pPr>
        <w:pStyle w:val="ListParagraph"/>
        <w:numPr>
          <w:ilvl w:val="0"/>
          <w:numId w:val="28"/>
        </w:numPr>
        <w:jc w:val="both"/>
      </w:pPr>
      <w:r>
        <w:t>Be responsible for the storage of any relevant data and regularly required to prepare reports to detail statistical data such as staff absences, annual leave</w:t>
      </w:r>
      <w:r w:rsidR="00F40816">
        <w:t>,</w:t>
      </w:r>
      <w:r>
        <w:t xml:space="preserve"> training</w:t>
      </w:r>
      <w:r w:rsidR="00F40816">
        <w:t xml:space="preserve"> and engineering information</w:t>
      </w:r>
      <w:r>
        <w:t>.</w:t>
      </w:r>
    </w:p>
    <w:p w14:paraId="384D90C0" w14:textId="77777777" w:rsidR="002904C5" w:rsidRPr="007B675C" w:rsidRDefault="002904C5" w:rsidP="002904C5">
      <w:pPr>
        <w:pStyle w:val="ListParagraph"/>
        <w:numPr>
          <w:ilvl w:val="0"/>
          <w:numId w:val="28"/>
        </w:numPr>
        <w:jc w:val="both"/>
      </w:pPr>
      <w:r>
        <w:t>To complete data entry as required supporting the Labour Management System (LMS) and Building Management System (BMS). Receiving and giving training in both areas as systems develop.</w:t>
      </w:r>
    </w:p>
    <w:p w14:paraId="1B5DD6C5" w14:textId="77777777" w:rsidR="002904C5" w:rsidRPr="00C35031" w:rsidRDefault="002904C5" w:rsidP="00C35031">
      <w:pPr>
        <w:jc w:val="both"/>
        <w:rPr>
          <w:rFonts w:cs="Arial"/>
          <w:b/>
        </w:rPr>
      </w:pPr>
    </w:p>
    <w:p w14:paraId="342CE61F" w14:textId="77777777" w:rsidR="00D244DA" w:rsidRPr="00F6707C" w:rsidRDefault="00D244DA" w:rsidP="00F6707C">
      <w:pPr>
        <w:pStyle w:val="ListParagraph"/>
        <w:numPr>
          <w:ilvl w:val="0"/>
          <w:numId w:val="6"/>
        </w:numPr>
        <w:jc w:val="both"/>
        <w:rPr>
          <w:rFonts w:cs="Arial"/>
          <w:b/>
        </w:rPr>
      </w:pPr>
      <w:r w:rsidRPr="00F6707C">
        <w:rPr>
          <w:rFonts w:cs="Arial"/>
          <w:b/>
        </w:rPr>
        <w:t>Responsibilities for Research and Development</w:t>
      </w:r>
    </w:p>
    <w:p w14:paraId="39850037" w14:textId="77777777" w:rsidR="00F67B4F" w:rsidRPr="00F6707C" w:rsidRDefault="00F67B4F" w:rsidP="00F6707C">
      <w:pPr>
        <w:pStyle w:val="ListParagraph"/>
        <w:jc w:val="both"/>
        <w:rPr>
          <w:rFonts w:cs="Arial"/>
        </w:rPr>
      </w:pPr>
    </w:p>
    <w:p w14:paraId="3E66065D" w14:textId="4301DDD7" w:rsidR="00D244DA" w:rsidRPr="00C35031" w:rsidRDefault="001D1C8A" w:rsidP="00F6707C">
      <w:pPr>
        <w:pStyle w:val="ListParagraph"/>
        <w:numPr>
          <w:ilvl w:val="0"/>
          <w:numId w:val="30"/>
        </w:numPr>
        <w:jc w:val="both"/>
        <w:rPr>
          <w:rFonts w:cs="Arial"/>
        </w:rPr>
      </w:pPr>
      <w:r w:rsidRPr="00F6707C">
        <w:rPr>
          <w:rFonts w:cs="Arial"/>
          <w:color w:val="000000"/>
        </w:rPr>
        <w:t>Assist the Trust Energy Manager for the control and monitoring of energy usage throughout the Trust and assisting with the development of the energy conservation programme to actively pursue the reduction of the Trusts carbon footprint in compliance with government targets.</w:t>
      </w:r>
    </w:p>
    <w:p w14:paraId="710789A3" w14:textId="77777777" w:rsidR="00BF671A" w:rsidRPr="00BF671A" w:rsidRDefault="00BF671A" w:rsidP="00625BEE">
      <w:pPr>
        <w:pStyle w:val="ListParagraph"/>
        <w:numPr>
          <w:ilvl w:val="0"/>
          <w:numId w:val="30"/>
        </w:numPr>
        <w:jc w:val="both"/>
        <w:rPr>
          <w:rFonts w:cs="Arial"/>
        </w:rPr>
      </w:pPr>
      <w:r w:rsidRPr="00BF671A">
        <w:rPr>
          <w:rFonts w:cs="Arial"/>
        </w:rPr>
        <w:t>To understand new technology including testing and evaluating of new equipment with respect to advances it will make for Estates and the Trust. To disseminate the information and guidance to Departmental heads, managers and Estates colleagues. To consult with staff representatives for the introduction of advanced technologies into the Trust.</w:t>
      </w:r>
    </w:p>
    <w:p w14:paraId="2DCF7BAC" w14:textId="77777777" w:rsidR="002904C5" w:rsidRDefault="002904C5" w:rsidP="002904C5">
      <w:pPr>
        <w:pStyle w:val="ListParagraph"/>
        <w:numPr>
          <w:ilvl w:val="0"/>
          <w:numId w:val="30"/>
        </w:numPr>
        <w:jc w:val="both"/>
      </w:pPr>
      <w:r>
        <w:t>Work with the external AE on audits, translating issues into action plans and taking these actions forward alongside the relevant Supervisor/Manager</w:t>
      </w:r>
    </w:p>
    <w:p w14:paraId="39A86549" w14:textId="3792F50B" w:rsidR="00BF671A" w:rsidRPr="00861455" w:rsidRDefault="002904C5" w:rsidP="00861455">
      <w:pPr>
        <w:pStyle w:val="ListParagraph"/>
        <w:numPr>
          <w:ilvl w:val="0"/>
          <w:numId w:val="30"/>
        </w:numPr>
        <w:jc w:val="both"/>
      </w:pPr>
      <w:r>
        <w:t xml:space="preserve">On a regular basis, </w:t>
      </w:r>
      <w:r w:rsidR="002A63EC">
        <w:t xml:space="preserve">supervise </w:t>
      </w:r>
      <w:r>
        <w:t xml:space="preserve">equipment testing for all new equipment as required by legislation and guidance, undertakes conditions surveys of equipment, making adaptations to systems as required. </w:t>
      </w:r>
    </w:p>
    <w:p w14:paraId="36184ADF" w14:textId="66C83AF7" w:rsidR="00F40816" w:rsidRDefault="00F40816" w:rsidP="00F6707C">
      <w:pPr>
        <w:jc w:val="both"/>
        <w:rPr>
          <w:rFonts w:cs="Arial"/>
          <w:b/>
        </w:rPr>
      </w:pPr>
    </w:p>
    <w:p w14:paraId="6958BFB3" w14:textId="77777777" w:rsidR="00625BEE" w:rsidRDefault="00625BEE" w:rsidP="00F6707C">
      <w:pPr>
        <w:jc w:val="both"/>
        <w:rPr>
          <w:rFonts w:cs="Arial"/>
          <w:b/>
        </w:rPr>
      </w:pPr>
    </w:p>
    <w:p w14:paraId="1E316B60" w14:textId="77777777" w:rsidR="00625BEE" w:rsidRDefault="00625BEE" w:rsidP="00F6707C">
      <w:pPr>
        <w:jc w:val="both"/>
        <w:rPr>
          <w:rFonts w:cs="Arial"/>
          <w:b/>
        </w:rPr>
      </w:pPr>
    </w:p>
    <w:p w14:paraId="02120C11" w14:textId="77777777" w:rsidR="00625BEE" w:rsidRDefault="00625BEE" w:rsidP="00F6707C">
      <w:pPr>
        <w:jc w:val="both"/>
        <w:rPr>
          <w:rFonts w:cs="Arial"/>
          <w:b/>
        </w:rPr>
      </w:pPr>
    </w:p>
    <w:p w14:paraId="181FDDB8" w14:textId="77777777" w:rsidR="00625BEE" w:rsidRDefault="00625BEE" w:rsidP="00F6707C">
      <w:pPr>
        <w:jc w:val="both"/>
        <w:rPr>
          <w:rFonts w:cs="Arial"/>
          <w:b/>
        </w:rPr>
      </w:pPr>
    </w:p>
    <w:p w14:paraId="352AEA3C" w14:textId="77777777" w:rsidR="00D244DA" w:rsidRPr="00F6707C" w:rsidRDefault="00D244DA" w:rsidP="00F6707C">
      <w:pPr>
        <w:pStyle w:val="ListParagraph"/>
        <w:numPr>
          <w:ilvl w:val="0"/>
          <w:numId w:val="6"/>
        </w:numPr>
        <w:jc w:val="both"/>
        <w:rPr>
          <w:rFonts w:cs="Arial"/>
          <w:b/>
        </w:rPr>
      </w:pPr>
      <w:r w:rsidRPr="00F6707C">
        <w:rPr>
          <w:rFonts w:cs="Arial"/>
          <w:b/>
        </w:rPr>
        <w:t>Freedom to Act</w:t>
      </w:r>
    </w:p>
    <w:p w14:paraId="4A68C375" w14:textId="77777777" w:rsidR="00F67B4F" w:rsidRPr="00F6707C" w:rsidRDefault="00F67B4F" w:rsidP="00F6707C">
      <w:pPr>
        <w:pStyle w:val="ListParagraph"/>
        <w:jc w:val="both"/>
        <w:rPr>
          <w:rFonts w:cs="Arial"/>
        </w:rPr>
      </w:pPr>
    </w:p>
    <w:p w14:paraId="7CF7D40A" w14:textId="2CCACCDC" w:rsidR="002A63EC" w:rsidRDefault="002A63EC" w:rsidP="002A63EC">
      <w:pPr>
        <w:pStyle w:val="ListParagraph"/>
        <w:numPr>
          <w:ilvl w:val="0"/>
          <w:numId w:val="32"/>
        </w:numPr>
        <w:jc w:val="both"/>
      </w:pPr>
      <w:r>
        <w:t xml:space="preserve">The post holder is expected to work within legislative &amp; national guidance documents standards, </w:t>
      </w:r>
      <w:r w:rsidR="00876785">
        <w:t xml:space="preserve">and act as a </w:t>
      </w:r>
      <w:r>
        <w:t xml:space="preserve">specialist in </w:t>
      </w:r>
      <w:r w:rsidR="00876785">
        <w:t xml:space="preserve">their </w:t>
      </w:r>
      <w:r>
        <w:t xml:space="preserve">own field. </w:t>
      </w:r>
    </w:p>
    <w:p w14:paraId="4A8E76A6" w14:textId="77777777" w:rsidR="002A63EC" w:rsidRPr="007B675C" w:rsidRDefault="002A63EC" w:rsidP="002A63EC">
      <w:pPr>
        <w:pStyle w:val="ListParagraph"/>
        <w:numPr>
          <w:ilvl w:val="0"/>
          <w:numId w:val="32"/>
        </w:numPr>
        <w:jc w:val="both"/>
      </w:pPr>
      <w:r>
        <w:t>Works autonomously and is expected to proactively assess the estate to identify improvements and take these forward.</w:t>
      </w:r>
    </w:p>
    <w:p w14:paraId="39075538" w14:textId="77777777" w:rsidR="00D244DA" w:rsidRPr="00F6707C" w:rsidRDefault="00D244DA" w:rsidP="00F6707C">
      <w:pPr>
        <w:jc w:val="both"/>
        <w:rPr>
          <w:rFonts w:cs="Arial"/>
          <w:b/>
        </w:rPr>
      </w:pPr>
    </w:p>
    <w:p w14:paraId="695D17C3" w14:textId="77777777" w:rsidR="00D244DA" w:rsidRPr="00F6707C" w:rsidRDefault="00D244DA" w:rsidP="00F6707C">
      <w:pPr>
        <w:jc w:val="both"/>
        <w:rPr>
          <w:rFonts w:cs="Arial"/>
          <w:b/>
          <w:u w:val="single"/>
        </w:rPr>
      </w:pPr>
      <w:r w:rsidRPr="00F6707C">
        <w:rPr>
          <w:rFonts w:cs="Arial"/>
          <w:b/>
          <w:u w:val="single"/>
        </w:rPr>
        <w:t>EFFORT AND ENVIRONMENT</w:t>
      </w:r>
    </w:p>
    <w:p w14:paraId="33658C8D" w14:textId="77777777" w:rsidR="00D244DA" w:rsidRPr="00F6707C" w:rsidRDefault="00D244DA" w:rsidP="00F6707C">
      <w:pPr>
        <w:jc w:val="both"/>
        <w:rPr>
          <w:rFonts w:cs="Arial"/>
          <w:b/>
        </w:rPr>
      </w:pPr>
    </w:p>
    <w:p w14:paraId="59CDC899" w14:textId="77777777" w:rsidR="00D244DA" w:rsidRPr="00F6707C" w:rsidRDefault="00D244DA" w:rsidP="00F6707C">
      <w:pPr>
        <w:pStyle w:val="ListParagraph"/>
        <w:numPr>
          <w:ilvl w:val="0"/>
          <w:numId w:val="6"/>
        </w:numPr>
        <w:jc w:val="both"/>
        <w:rPr>
          <w:rFonts w:cs="Arial"/>
          <w:b/>
        </w:rPr>
      </w:pPr>
      <w:r w:rsidRPr="00F6707C">
        <w:rPr>
          <w:rFonts w:cs="Arial"/>
          <w:b/>
        </w:rPr>
        <w:t>Physical Effort</w:t>
      </w:r>
    </w:p>
    <w:p w14:paraId="46958B72" w14:textId="77777777" w:rsidR="00F67B4F" w:rsidRPr="00F6707C" w:rsidRDefault="00F67B4F" w:rsidP="00F6707C">
      <w:pPr>
        <w:pStyle w:val="ListParagraph"/>
        <w:jc w:val="both"/>
        <w:rPr>
          <w:rFonts w:cs="Arial"/>
        </w:rPr>
      </w:pPr>
    </w:p>
    <w:p w14:paraId="112E974D" w14:textId="3751D748" w:rsidR="002A63EC" w:rsidRPr="002A63EC" w:rsidRDefault="002A63EC" w:rsidP="002A63EC">
      <w:pPr>
        <w:pStyle w:val="ListParagraph"/>
        <w:numPr>
          <w:ilvl w:val="0"/>
          <w:numId w:val="34"/>
        </w:numPr>
        <w:rPr>
          <w:rFonts w:cs="Arial"/>
        </w:rPr>
      </w:pPr>
      <w:r w:rsidRPr="002A63EC">
        <w:rPr>
          <w:rFonts w:cs="Arial"/>
        </w:rPr>
        <w:t xml:space="preserve">Occasional requirement to exert </w:t>
      </w:r>
      <w:r w:rsidR="00E87326">
        <w:rPr>
          <w:rFonts w:cs="Arial"/>
        </w:rPr>
        <w:t>moderate</w:t>
      </w:r>
      <w:r w:rsidRPr="002A63EC">
        <w:rPr>
          <w:rFonts w:cs="Arial"/>
        </w:rPr>
        <w:t xml:space="preserve"> physical effort – occasional confined spaces and working at height.</w:t>
      </w:r>
    </w:p>
    <w:p w14:paraId="6CDE77C7" w14:textId="77777777" w:rsidR="00D244DA" w:rsidRPr="00F6707C" w:rsidRDefault="00D244DA" w:rsidP="00F6707C">
      <w:pPr>
        <w:jc w:val="both"/>
        <w:rPr>
          <w:rFonts w:cs="Arial"/>
          <w:b/>
        </w:rPr>
      </w:pPr>
    </w:p>
    <w:p w14:paraId="2DA5F49F" w14:textId="77777777" w:rsidR="00D244DA" w:rsidRPr="00F6707C" w:rsidRDefault="00D244DA" w:rsidP="00F6707C">
      <w:pPr>
        <w:pStyle w:val="ListParagraph"/>
        <w:numPr>
          <w:ilvl w:val="0"/>
          <w:numId w:val="6"/>
        </w:numPr>
        <w:jc w:val="both"/>
        <w:rPr>
          <w:rFonts w:cs="Arial"/>
          <w:b/>
        </w:rPr>
      </w:pPr>
      <w:r w:rsidRPr="00F6707C">
        <w:rPr>
          <w:rFonts w:cs="Arial"/>
          <w:b/>
        </w:rPr>
        <w:t>Mental Effort</w:t>
      </w:r>
    </w:p>
    <w:p w14:paraId="52A63DD2" w14:textId="77777777" w:rsidR="00F67B4F" w:rsidRPr="00F6707C" w:rsidRDefault="00F67B4F" w:rsidP="00F6707C">
      <w:pPr>
        <w:pStyle w:val="ListParagraph"/>
        <w:jc w:val="both"/>
        <w:rPr>
          <w:rFonts w:cs="Arial"/>
        </w:rPr>
      </w:pPr>
    </w:p>
    <w:p w14:paraId="36E9EB86" w14:textId="77777777" w:rsidR="00861455" w:rsidRDefault="00861455" w:rsidP="00861455">
      <w:pPr>
        <w:pStyle w:val="ListParagraph"/>
        <w:numPr>
          <w:ilvl w:val="0"/>
          <w:numId w:val="36"/>
        </w:numPr>
        <w:jc w:val="both"/>
      </w:pPr>
      <w:r>
        <w:t>Occasional requirement for prolonged periods of concentration – for reports and permits.</w:t>
      </w:r>
    </w:p>
    <w:p w14:paraId="46FD38C3" w14:textId="3015BA4D" w:rsidR="00861455" w:rsidRDefault="00861455" w:rsidP="00861455">
      <w:pPr>
        <w:pStyle w:val="ListParagraph"/>
        <w:numPr>
          <w:ilvl w:val="0"/>
          <w:numId w:val="36"/>
        </w:numPr>
        <w:jc w:val="both"/>
      </w:pPr>
      <w:r>
        <w:t xml:space="preserve">The </w:t>
      </w:r>
      <w:r w:rsidR="008D2F72">
        <w:t>p</w:t>
      </w:r>
      <w:r>
        <w:t>ost holder is required to concentrate for prolonged periods to produce validation or testing reports or permits on complex equipment. These reports are expected to take 3-4 hours to produce.</w:t>
      </w:r>
    </w:p>
    <w:p w14:paraId="4E9E74C2" w14:textId="3E936264" w:rsidR="00D244DA" w:rsidRPr="00861455" w:rsidRDefault="00861455" w:rsidP="00861455">
      <w:pPr>
        <w:pStyle w:val="ListParagraph"/>
        <w:numPr>
          <w:ilvl w:val="0"/>
          <w:numId w:val="36"/>
        </w:numPr>
        <w:jc w:val="both"/>
      </w:pPr>
      <w:r>
        <w:t>The post holder is expected to be able to be interrupted during validation report work to carry out emergency breakdown work.</w:t>
      </w:r>
    </w:p>
    <w:p w14:paraId="2FF21DA7" w14:textId="77777777" w:rsidR="00D244DA" w:rsidRPr="00F6707C" w:rsidRDefault="00D244DA" w:rsidP="00F6707C">
      <w:pPr>
        <w:jc w:val="both"/>
        <w:rPr>
          <w:rFonts w:cs="Arial"/>
          <w:b/>
        </w:rPr>
      </w:pPr>
    </w:p>
    <w:p w14:paraId="76686E13" w14:textId="77777777" w:rsidR="00D244DA" w:rsidRPr="00F6707C" w:rsidRDefault="00D244DA" w:rsidP="00F6707C">
      <w:pPr>
        <w:pStyle w:val="ListParagraph"/>
        <w:numPr>
          <w:ilvl w:val="0"/>
          <w:numId w:val="6"/>
        </w:numPr>
        <w:jc w:val="both"/>
        <w:rPr>
          <w:rFonts w:cs="Arial"/>
          <w:b/>
        </w:rPr>
      </w:pPr>
      <w:r w:rsidRPr="00F6707C">
        <w:rPr>
          <w:rFonts w:cs="Arial"/>
          <w:b/>
        </w:rPr>
        <w:t>Emotional Effort</w:t>
      </w:r>
    </w:p>
    <w:p w14:paraId="1F53CA03" w14:textId="77777777" w:rsidR="00F67B4F" w:rsidRPr="00F6707C" w:rsidRDefault="00F67B4F" w:rsidP="00F6707C">
      <w:pPr>
        <w:pStyle w:val="ListParagraph"/>
        <w:jc w:val="both"/>
        <w:rPr>
          <w:rFonts w:cs="Arial"/>
        </w:rPr>
      </w:pPr>
    </w:p>
    <w:p w14:paraId="6C799959" w14:textId="109D10E5" w:rsidR="00D244DA" w:rsidRPr="00861455" w:rsidRDefault="00861455" w:rsidP="00625BEE">
      <w:pPr>
        <w:pStyle w:val="ListParagraph"/>
        <w:numPr>
          <w:ilvl w:val="0"/>
          <w:numId w:val="38"/>
        </w:numPr>
        <w:jc w:val="both"/>
        <w:rPr>
          <w:rFonts w:cs="Arial"/>
        </w:rPr>
      </w:pPr>
      <w:r w:rsidRPr="00861455">
        <w:rPr>
          <w:rFonts w:cs="Arial"/>
        </w:rPr>
        <w:t>The post holder will have incidental contact with patients, may occasionally work in the mortuary or deal with complaints and incident reports.</w:t>
      </w:r>
    </w:p>
    <w:p w14:paraId="0FFCD762" w14:textId="77777777" w:rsidR="00D244DA" w:rsidRPr="00F6707C" w:rsidRDefault="00D244DA" w:rsidP="00F6707C">
      <w:pPr>
        <w:jc w:val="both"/>
        <w:rPr>
          <w:rFonts w:cs="Arial"/>
          <w:b/>
        </w:rPr>
      </w:pPr>
    </w:p>
    <w:p w14:paraId="71DF7B61" w14:textId="77777777" w:rsidR="00D244DA" w:rsidRPr="00F6707C" w:rsidRDefault="00D244DA" w:rsidP="00F6707C">
      <w:pPr>
        <w:pStyle w:val="ListParagraph"/>
        <w:numPr>
          <w:ilvl w:val="0"/>
          <w:numId w:val="6"/>
        </w:numPr>
        <w:jc w:val="both"/>
        <w:rPr>
          <w:rFonts w:cs="Arial"/>
          <w:b/>
        </w:rPr>
      </w:pPr>
      <w:r w:rsidRPr="00F6707C">
        <w:rPr>
          <w:rFonts w:cs="Arial"/>
          <w:b/>
        </w:rPr>
        <w:t>Working Conditions</w:t>
      </w:r>
    </w:p>
    <w:p w14:paraId="258D1B98" w14:textId="77777777" w:rsidR="00F67B4F" w:rsidRPr="00F6707C" w:rsidRDefault="00F67B4F" w:rsidP="00F6707C">
      <w:pPr>
        <w:pStyle w:val="ListParagraph"/>
        <w:jc w:val="both"/>
        <w:rPr>
          <w:rFonts w:cs="Arial"/>
        </w:rPr>
      </w:pPr>
    </w:p>
    <w:p w14:paraId="30F59450" w14:textId="77777777" w:rsidR="00861455" w:rsidRPr="00861455" w:rsidRDefault="00861455" w:rsidP="00861455">
      <w:pPr>
        <w:pStyle w:val="ListParagraph"/>
        <w:numPr>
          <w:ilvl w:val="0"/>
          <w:numId w:val="40"/>
        </w:numPr>
        <w:rPr>
          <w:rFonts w:cs="Arial"/>
        </w:rPr>
      </w:pPr>
      <w:r w:rsidRPr="00861455">
        <w:rPr>
          <w:rFonts w:cs="Arial"/>
        </w:rPr>
        <w:t>The post holder may be required to occasionally work in unpleasant conditions.</w:t>
      </w:r>
    </w:p>
    <w:p w14:paraId="31686AAA" w14:textId="77777777" w:rsidR="00D244DA" w:rsidRPr="00F6707C" w:rsidRDefault="00D244DA" w:rsidP="00C35031">
      <w:pPr>
        <w:pStyle w:val="ListParagraph"/>
        <w:ind w:left="1080"/>
        <w:jc w:val="both"/>
        <w:rPr>
          <w:rFonts w:cs="Arial"/>
        </w:rPr>
      </w:pPr>
    </w:p>
    <w:p w14:paraId="0DD0CA70" w14:textId="77777777" w:rsidR="00D244DA" w:rsidRPr="00F6707C" w:rsidRDefault="00D244DA" w:rsidP="00F6707C">
      <w:pPr>
        <w:pBdr>
          <w:bottom w:val="single" w:sz="12" w:space="1" w:color="auto"/>
        </w:pBdr>
        <w:jc w:val="both"/>
        <w:rPr>
          <w:rFonts w:cs="Arial"/>
        </w:rPr>
      </w:pPr>
    </w:p>
    <w:p w14:paraId="1DF2D387" w14:textId="77777777" w:rsidR="00E43AA9" w:rsidRPr="00F6707C" w:rsidRDefault="00E43AA9" w:rsidP="00E43AA9">
      <w:pPr>
        <w:jc w:val="both"/>
        <w:rPr>
          <w:rFonts w:cs="Arial"/>
        </w:rPr>
      </w:pPr>
    </w:p>
    <w:p w14:paraId="07A9954C" w14:textId="77777777" w:rsidR="00E43AA9" w:rsidRPr="00F6707C" w:rsidRDefault="00F67B4F" w:rsidP="00E43AA9">
      <w:pPr>
        <w:jc w:val="both"/>
        <w:rPr>
          <w:rFonts w:cs="Arial"/>
          <w:b/>
          <w:u w:val="single"/>
        </w:rPr>
      </w:pPr>
      <w:r w:rsidRPr="00F6707C">
        <w:rPr>
          <w:rFonts w:cs="Arial"/>
          <w:b/>
          <w:u w:val="single"/>
        </w:rPr>
        <w:t>KEY VALUES</w:t>
      </w:r>
    </w:p>
    <w:p w14:paraId="0FD14161" w14:textId="77777777" w:rsidR="00E43AA9" w:rsidRPr="00F6707C" w:rsidRDefault="00E43AA9" w:rsidP="00E43AA9">
      <w:pPr>
        <w:autoSpaceDE w:val="0"/>
        <w:autoSpaceDN w:val="0"/>
        <w:adjustRightInd w:val="0"/>
        <w:jc w:val="both"/>
        <w:rPr>
          <w:rFonts w:eastAsia="MS Mincho" w:cs="Arial"/>
          <w:lang w:eastAsia="ja-JP"/>
        </w:rPr>
      </w:pPr>
    </w:p>
    <w:p w14:paraId="69C5E5A0" w14:textId="77777777" w:rsidR="00E43AA9" w:rsidRPr="00F6707C" w:rsidRDefault="00E43AA9" w:rsidP="00E43AA9">
      <w:pPr>
        <w:autoSpaceDE w:val="0"/>
        <w:autoSpaceDN w:val="0"/>
        <w:adjustRightInd w:val="0"/>
        <w:jc w:val="both"/>
        <w:rPr>
          <w:rFonts w:eastAsia="MS Mincho" w:cs="Arial"/>
          <w:lang w:eastAsia="ja-JP"/>
        </w:rPr>
      </w:pPr>
      <w:r w:rsidRPr="00F6707C">
        <w:rPr>
          <w:rFonts w:eastAsia="MS Mincho" w:cs="Arial"/>
          <w:lang w:eastAsia="ja-JP"/>
        </w:rPr>
        <w:t>The Trust would expect all employees to demonstrate our values as part of their day to day working lives:</w:t>
      </w:r>
    </w:p>
    <w:p w14:paraId="68071E96" w14:textId="77777777" w:rsidR="00E43AA9" w:rsidRPr="00F6707C" w:rsidRDefault="00E43AA9" w:rsidP="00E43AA9">
      <w:pPr>
        <w:autoSpaceDE w:val="0"/>
        <w:autoSpaceDN w:val="0"/>
        <w:adjustRightInd w:val="0"/>
        <w:jc w:val="both"/>
        <w:rPr>
          <w:rFonts w:eastAsia="MS Mincho" w:cs="Arial"/>
          <w:lang w:eastAsia="ja-JP"/>
        </w:rPr>
      </w:pPr>
    </w:p>
    <w:p w14:paraId="742D5D2C" w14:textId="77777777" w:rsidR="00E43AA9" w:rsidRPr="00F6707C" w:rsidRDefault="00E43AA9" w:rsidP="00E43AA9">
      <w:pPr>
        <w:pStyle w:val="ListParagraph"/>
        <w:numPr>
          <w:ilvl w:val="0"/>
          <w:numId w:val="3"/>
        </w:numPr>
        <w:contextualSpacing w:val="0"/>
        <w:jc w:val="both"/>
        <w:rPr>
          <w:rFonts w:eastAsia="MS Mincho" w:cs="Arial"/>
          <w:lang w:eastAsia="ja-JP"/>
        </w:rPr>
      </w:pPr>
      <w:r w:rsidRPr="00F6707C">
        <w:rPr>
          <w:rFonts w:eastAsia="MS Mincho" w:cs="Arial"/>
          <w:lang w:eastAsia="ja-JP"/>
        </w:rPr>
        <w:t xml:space="preserve">We are </w:t>
      </w:r>
      <w:r w:rsidRPr="00F6707C">
        <w:rPr>
          <w:rFonts w:eastAsia="MS Mincho" w:cs="Arial"/>
          <w:b/>
          <w:lang w:eastAsia="ja-JP"/>
        </w:rPr>
        <w:t>kind</w:t>
      </w:r>
    </w:p>
    <w:p w14:paraId="0B5C446B" w14:textId="77777777" w:rsidR="00E43AA9" w:rsidRPr="00F6707C" w:rsidRDefault="00E43AA9" w:rsidP="00E43AA9">
      <w:pPr>
        <w:pStyle w:val="ListParagraph"/>
        <w:numPr>
          <w:ilvl w:val="0"/>
          <w:numId w:val="3"/>
        </w:numPr>
        <w:contextualSpacing w:val="0"/>
        <w:jc w:val="both"/>
        <w:rPr>
          <w:rFonts w:eastAsia="MS Mincho" w:cs="Arial"/>
          <w:lang w:eastAsia="ja-JP"/>
        </w:rPr>
      </w:pPr>
      <w:r w:rsidRPr="00F6707C">
        <w:rPr>
          <w:rFonts w:eastAsia="MS Mincho" w:cs="Arial"/>
          <w:lang w:eastAsia="ja-JP"/>
        </w:rPr>
        <w:t xml:space="preserve">We are </w:t>
      </w:r>
      <w:r w:rsidRPr="00F6707C">
        <w:rPr>
          <w:rFonts w:eastAsia="MS Mincho" w:cs="Arial"/>
          <w:b/>
          <w:lang w:eastAsia="ja-JP"/>
        </w:rPr>
        <w:t>open</w:t>
      </w:r>
    </w:p>
    <w:p w14:paraId="6DB971D8" w14:textId="77777777" w:rsidR="00E43AA9" w:rsidRPr="00F6707C" w:rsidRDefault="00E43AA9" w:rsidP="00E43AA9">
      <w:pPr>
        <w:pStyle w:val="ListParagraph"/>
        <w:numPr>
          <w:ilvl w:val="0"/>
          <w:numId w:val="3"/>
        </w:numPr>
        <w:contextualSpacing w:val="0"/>
        <w:jc w:val="both"/>
        <w:rPr>
          <w:rFonts w:eastAsia="MS Mincho" w:cs="Arial"/>
          <w:lang w:eastAsia="ja-JP"/>
        </w:rPr>
      </w:pPr>
      <w:r w:rsidRPr="00F6707C">
        <w:rPr>
          <w:rFonts w:eastAsia="MS Mincho" w:cs="Arial"/>
          <w:lang w:eastAsia="ja-JP"/>
        </w:rPr>
        <w:t xml:space="preserve">We pursue </w:t>
      </w:r>
      <w:r w:rsidRPr="00F6707C">
        <w:rPr>
          <w:rFonts w:eastAsia="MS Mincho" w:cs="Arial"/>
          <w:b/>
          <w:lang w:eastAsia="ja-JP"/>
        </w:rPr>
        <w:t>excellence</w:t>
      </w:r>
    </w:p>
    <w:p w14:paraId="7E51556A" w14:textId="77777777" w:rsidR="00E43AA9" w:rsidRPr="00F6707C" w:rsidRDefault="00E43AA9" w:rsidP="00E43AA9">
      <w:pPr>
        <w:pStyle w:val="ListParagraph"/>
        <w:jc w:val="both"/>
        <w:rPr>
          <w:rFonts w:eastAsia="MS Mincho" w:cs="Arial"/>
          <w:lang w:eastAsia="ja-JP"/>
        </w:rPr>
      </w:pPr>
    </w:p>
    <w:p w14:paraId="1146BDB8" w14:textId="77777777" w:rsidR="00E43AA9" w:rsidRPr="00F6707C" w:rsidRDefault="00E43AA9" w:rsidP="00E43AA9">
      <w:pPr>
        <w:jc w:val="both"/>
        <w:rPr>
          <w:rFonts w:cs="Arial"/>
        </w:rPr>
      </w:pPr>
      <w:r w:rsidRPr="00F6707C">
        <w:rPr>
          <w:rFonts w:cs="Arial"/>
        </w:rPr>
        <w:t>These values are underpinned by behaviours:</w:t>
      </w:r>
    </w:p>
    <w:p w14:paraId="61E8F935" w14:textId="77777777" w:rsidR="00E43AA9" w:rsidRPr="00F6707C" w:rsidRDefault="00E43AA9" w:rsidP="00E43AA9">
      <w:pPr>
        <w:jc w:val="both"/>
        <w:rPr>
          <w:rFonts w:cs="Arial"/>
        </w:rPr>
      </w:pPr>
    </w:p>
    <w:p w14:paraId="41AD5D64" w14:textId="77777777" w:rsidR="00E43AA9" w:rsidRPr="00F6707C" w:rsidRDefault="00E43AA9" w:rsidP="00E43AA9">
      <w:pPr>
        <w:jc w:val="both"/>
        <w:rPr>
          <w:rFonts w:cs="Arial"/>
        </w:rPr>
      </w:pPr>
      <w:r w:rsidRPr="00F6707C">
        <w:rPr>
          <w:rFonts w:cs="Arial"/>
        </w:rPr>
        <w:t xml:space="preserve">We are </w:t>
      </w:r>
      <w:r w:rsidRPr="00F6707C">
        <w:rPr>
          <w:rFonts w:cs="Arial"/>
          <w:b/>
        </w:rPr>
        <w:t>kind</w:t>
      </w:r>
      <w:r w:rsidRPr="00F6707C">
        <w:rPr>
          <w:rFonts w:cs="Arial"/>
        </w:rPr>
        <w:t>, this means we:</w:t>
      </w:r>
    </w:p>
    <w:p w14:paraId="32E497D3"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b/>
          <w:lang w:eastAsia="ja-JP"/>
        </w:rPr>
        <w:t>Respect</w:t>
      </w:r>
      <w:r w:rsidRPr="00F6707C">
        <w:rPr>
          <w:rFonts w:eastAsia="MS Mincho" w:cs="Arial"/>
          <w:lang w:eastAsia="ja-JP"/>
        </w:rPr>
        <w:t xml:space="preserve"> and value each other;</w:t>
      </w:r>
    </w:p>
    <w:p w14:paraId="06A152F8"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lang w:eastAsia="ja-JP"/>
        </w:rPr>
        <w:t xml:space="preserve">Treat each other </w:t>
      </w:r>
      <w:r w:rsidRPr="00F6707C">
        <w:rPr>
          <w:rFonts w:eastAsia="MS Mincho" w:cs="Arial"/>
          <w:b/>
          <w:lang w:eastAsia="ja-JP"/>
        </w:rPr>
        <w:t>fairly</w:t>
      </w:r>
      <w:r w:rsidRPr="00F6707C">
        <w:rPr>
          <w:rFonts w:eastAsia="MS Mincho" w:cs="Arial"/>
          <w:lang w:eastAsia="ja-JP"/>
        </w:rPr>
        <w:t>;</w:t>
      </w:r>
    </w:p>
    <w:p w14:paraId="75F8BB59"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lang w:eastAsia="ja-JP"/>
        </w:rPr>
        <w:t xml:space="preserve">Are </w:t>
      </w:r>
      <w:r w:rsidRPr="00F6707C">
        <w:rPr>
          <w:rFonts w:eastAsia="MS Mincho" w:cs="Arial"/>
          <w:b/>
          <w:lang w:eastAsia="ja-JP"/>
        </w:rPr>
        <w:t>helpful</w:t>
      </w:r>
      <w:r w:rsidRPr="00F6707C">
        <w:rPr>
          <w:rFonts w:eastAsia="MS Mincho" w:cs="Arial"/>
          <w:lang w:eastAsia="ja-JP"/>
        </w:rPr>
        <w:t>, and seek help when we need it.</w:t>
      </w:r>
    </w:p>
    <w:p w14:paraId="62383B91" w14:textId="77777777" w:rsidR="00E43AA9" w:rsidRPr="00F6707C" w:rsidRDefault="00E43AA9" w:rsidP="00E43AA9">
      <w:pPr>
        <w:autoSpaceDE w:val="0"/>
        <w:autoSpaceDN w:val="0"/>
        <w:adjustRightInd w:val="0"/>
        <w:jc w:val="both"/>
        <w:rPr>
          <w:rFonts w:eastAsia="MS Mincho" w:cs="Arial"/>
          <w:lang w:eastAsia="ja-JP"/>
        </w:rPr>
      </w:pPr>
    </w:p>
    <w:p w14:paraId="22521BCB" w14:textId="77777777" w:rsidR="00E43AA9" w:rsidRPr="00F6707C" w:rsidRDefault="00E43AA9" w:rsidP="00E43AA9">
      <w:pPr>
        <w:autoSpaceDE w:val="0"/>
        <w:autoSpaceDN w:val="0"/>
        <w:adjustRightInd w:val="0"/>
        <w:jc w:val="both"/>
        <w:rPr>
          <w:rFonts w:eastAsia="MS Mincho" w:cs="Arial"/>
          <w:lang w:eastAsia="ja-JP"/>
        </w:rPr>
      </w:pPr>
      <w:r w:rsidRPr="00F6707C">
        <w:rPr>
          <w:rFonts w:eastAsia="MS Mincho" w:cs="Arial"/>
          <w:lang w:eastAsia="ja-JP"/>
        </w:rPr>
        <w:t xml:space="preserve">We are </w:t>
      </w:r>
      <w:r w:rsidRPr="00F6707C">
        <w:rPr>
          <w:rFonts w:eastAsia="MS Mincho" w:cs="Arial"/>
          <w:b/>
          <w:lang w:eastAsia="ja-JP"/>
        </w:rPr>
        <w:t>open</w:t>
      </w:r>
      <w:r w:rsidRPr="00F6707C">
        <w:rPr>
          <w:rFonts w:eastAsia="MS Mincho" w:cs="Arial"/>
          <w:lang w:eastAsia="ja-JP"/>
        </w:rPr>
        <w:t>, this means we:</w:t>
      </w:r>
    </w:p>
    <w:p w14:paraId="430106B9"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b/>
          <w:lang w:eastAsia="ja-JP"/>
        </w:rPr>
        <w:t>Listen</w:t>
      </w:r>
      <w:r w:rsidRPr="00F6707C">
        <w:rPr>
          <w:rFonts w:eastAsia="MS Mincho" w:cs="Arial"/>
          <w:lang w:eastAsia="ja-JP"/>
        </w:rPr>
        <w:t>, making sure we truly understand the point of view of others;</w:t>
      </w:r>
    </w:p>
    <w:p w14:paraId="196BC818"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lang w:eastAsia="ja-JP"/>
        </w:rPr>
        <w:lastRenderedPageBreak/>
        <w:t xml:space="preserve">Work </w:t>
      </w:r>
      <w:r w:rsidRPr="00F6707C">
        <w:rPr>
          <w:rFonts w:eastAsia="MS Mincho" w:cs="Arial"/>
          <w:b/>
          <w:lang w:eastAsia="ja-JP"/>
        </w:rPr>
        <w:t>collaboratively</w:t>
      </w:r>
      <w:r w:rsidRPr="00F6707C">
        <w:rPr>
          <w:rFonts w:eastAsia="MS Mincho" w:cs="Arial"/>
          <w:lang w:eastAsia="ja-JP"/>
        </w:rPr>
        <w:t>, to deliver the best possible outcomes;</w:t>
      </w:r>
    </w:p>
    <w:p w14:paraId="56E7EEE0"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lang w:eastAsia="ja-JP"/>
        </w:rPr>
        <w:t xml:space="preserve">Are </w:t>
      </w:r>
      <w:r w:rsidRPr="00F6707C">
        <w:rPr>
          <w:rFonts w:eastAsia="MS Mincho" w:cs="Arial"/>
          <w:b/>
          <w:lang w:eastAsia="ja-JP"/>
        </w:rPr>
        <w:t>inclusive</w:t>
      </w:r>
      <w:r w:rsidRPr="00F6707C">
        <w:rPr>
          <w:rFonts w:eastAsia="MS Mincho" w:cs="Arial"/>
          <w:lang w:eastAsia="ja-JP"/>
        </w:rPr>
        <w:t>, demonstrating everyone’s voice matters.</w:t>
      </w:r>
    </w:p>
    <w:p w14:paraId="1AC3DD05" w14:textId="77777777" w:rsidR="00E43AA9" w:rsidRPr="00F6707C" w:rsidRDefault="00E43AA9" w:rsidP="00E43AA9">
      <w:pPr>
        <w:autoSpaceDE w:val="0"/>
        <w:autoSpaceDN w:val="0"/>
        <w:adjustRightInd w:val="0"/>
        <w:jc w:val="both"/>
        <w:rPr>
          <w:rFonts w:eastAsia="MS Mincho" w:cs="Arial"/>
          <w:lang w:eastAsia="ja-JP"/>
        </w:rPr>
      </w:pPr>
    </w:p>
    <w:p w14:paraId="6702D3E4" w14:textId="77777777" w:rsidR="00E43AA9" w:rsidRPr="00F6707C" w:rsidRDefault="00E43AA9" w:rsidP="00E43AA9">
      <w:pPr>
        <w:autoSpaceDE w:val="0"/>
        <w:autoSpaceDN w:val="0"/>
        <w:adjustRightInd w:val="0"/>
        <w:jc w:val="both"/>
        <w:rPr>
          <w:rFonts w:eastAsia="MS Mincho" w:cs="Arial"/>
          <w:lang w:eastAsia="ja-JP"/>
        </w:rPr>
      </w:pPr>
      <w:r w:rsidRPr="00F6707C">
        <w:rPr>
          <w:rFonts w:eastAsia="MS Mincho" w:cs="Arial"/>
          <w:lang w:eastAsia="ja-JP"/>
        </w:rPr>
        <w:t xml:space="preserve">We pursue </w:t>
      </w:r>
      <w:r w:rsidRPr="00F6707C">
        <w:rPr>
          <w:rFonts w:eastAsia="MS Mincho" w:cs="Arial"/>
          <w:b/>
          <w:lang w:eastAsia="ja-JP"/>
        </w:rPr>
        <w:t>excellence</w:t>
      </w:r>
      <w:r w:rsidRPr="00F6707C">
        <w:rPr>
          <w:rFonts w:eastAsia="MS Mincho" w:cs="Arial"/>
          <w:lang w:eastAsia="ja-JP"/>
        </w:rPr>
        <w:t>, this means we:</w:t>
      </w:r>
    </w:p>
    <w:p w14:paraId="7287D22D"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lang w:eastAsia="ja-JP"/>
        </w:rPr>
        <w:t xml:space="preserve">Are </w:t>
      </w:r>
      <w:r w:rsidRPr="00F6707C">
        <w:rPr>
          <w:rFonts w:eastAsia="MS Mincho" w:cs="Arial"/>
          <w:b/>
          <w:lang w:eastAsia="ja-JP"/>
        </w:rPr>
        <w:t>professional</w:t>
      </w:r>
      <w:r w:rsidRPr="00F6707C">
        <w:rPr>
          <w:rFonts w:eastAsia="MS Mincho" w:cs="Arial"/>
          <w:lang w:eastAsia="ja-JP"/>
        </w:rPr>
        <w:t xml:space="preserve"> and take pride in our work, always seeking to do our best;</w:t>
      </w:r>
    </w:p>
    <w:p w14:paraId="5F970E51"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lang w:eastAsia="ja-JP"/>
        </w:rPr>
        <w:t xml:space="preserve">Demonstrate high </w:t>
      </w:r>
      <w:r w:rsidRPr="00F6707C">
        <w:rPr>
          <w:rFonts w:eastAsia="MS Mincho" w:cs="Arial"/>
          <w:b/>
          <w:lang w:eastAsia="ja-JP"/>
        </w:rPr>
        <w:t>integrity</w:t>
      </w:r>
      <w:r w:rsidRPr="00F6707C">
        <w:rPr>
          <w:rFonts w:eastAsia="MS Mincho" w:cs="Arial"/>
          <w:lang w:eastAsia="ja-JP"/>
        </w:rPr>
        <w:t>, always seeking to do the right thing;</w:t>
      </w:r>
    </w:p>
    <w:p w14:paraId="410D30F0" w14:textId="77777777" w:rsidR="00E43AA9" w:rsidRPr="00F6707C" w:rsidRDefault="00E43AA9" w:rsidP="00E43AA9">
      <w:pPr>
        <w:numPr>
          <w:ilvl w:val="0"/>
          <w:numId w:val="3"/>
        </w:numPr>
        <w:autoSpaceDE w:val="0"/>
        <w:autoSpaceDN w:val="0"/>
        <w:adjustRightInd w:val="0"/>
        <w:jc w:val="both"/>
        <w:rPr>
          <w:rFonts w:eastAsia="MS Mincho" w:cs="Arial"/>
          <w:lang w:eastAsia="ja-JP"/>
        </w:rPr>
      </w:pPr>
      <w:r w:rsidRPr="00F6707C">
        <w:rPr>
          <w:rFonts w:eastAsia="MS Mincho" w:cs="Arial"/>
          <w:lang w:eastAsia="ja-JP"/>
        </w:rPr>
        <w:t xml:space="preserve">Are </w:t>
      </w:r>
      <w:r w:rsidRPr="00F6707C">
        <w:rPr>
          <w:rFonts w:eastAsia="MS Mincho" w:cs="Arial"/>
          <w:b/>
          <w:lang w:eastAsia="ja-JP"/>
        </w:rPr>
        <w:t>ambitious</w:t>
      </w:r>
      <w:r w:rsidRPr="00F6707C">
        <w:rPr>
          <w:rFonts w:eastAsia="MS Mincho" w:cs="Arial"/>
          <w:lang w:eastAsia="ja-JP"/>
        </w:rPr>
        <w:t>, we suggest new ideas and find ways to take them forward, and we support others to do the same.</w:t>
      </w:r>
    </w:p>
    <w:p w14:paraId="321B362A" w14:textId="77777777" w:rsidR="00E43AA9" w:rsidRPr="00F6707C" w:rsidRDefault="00E43AA9" w:rsidP="00E43AA9">
      <w:pPr>
        <w:autoSpaceDE w:val="0"/>
        <w:autoSpaceDN w:val="0"/>
        <w:adjustRightInd w:val="0"/>
        <w:spacing w:before="100" w:after="100"/>
        <w:ind w:left="60"/>
        <w:jc w:val="both"/>
        <w:rPr>
          <w:rFonts w:cs="Arial"/>
          <w:b/>
        </w:rPr>
      </w:pPr>
    </w:p>
    <w:p w14:paraId="58F9ADF7" w14:textId="77777777" w:rsidR="00E43AA9" w:rsidRPr="00F6707C" w:rsidRDefault="00E43AA9" w:rsidP="00E43AA9">
      <w:pPr>
        <w:autoSpaceDE w:val="0"/>
        <w:autoSpaceDN w:val="0"/>
        <w:adjustRightInd w:val="0"/>
        <w:spacing w:before="100" w:after="100"/>
        <w:jc w:val="both"/>
        <w:rPr>
          <w:rFonts w:cs="Arial"/>
          <w:u w:val="single"/>
        </w:rPr>
      </w:pPr>
      <w:r w:rsidRPr="00F6707C">
        <w:rPr>
          <w:rFonts w:cs="Arial"/>
          <w:b/>
          <w:u w:val="single"/>
        </w:rPr>
        <w:t>STANDARD GENERIC ITEMS:</w:t>
      </w:r>
    </w:p>
    <w:p w14:paraId="7D93CC38" w14:textId="77777777" w:rsidR="00E43AA9" w:rsidRPr="00F6707C" w:rsidRDefault="00E43AA9" w:rsidP="00E43AA9">
      <w:pPr>
        <w:jc w:val="both"/>
        <w:rPr>
          <w:rFonts w:cs="Arial"/>
        </w:rPr>
      </w:pPr>
    </w:p>
    <w:p w14:paraId="2A0E8B56" w14:textId="77777777" w:rsidR="00E43AA9" w:rsidRPr="00F6707C" w:rsidRDefault="00E43AA9" w:rsidP="00E43AA9">
      <w:pPr>
        <w:jc w:val="both"/>
        <w:rPr>
          <w:rFonts w:cs="Arial"/>
        </w:rPr>
      </w:pPr>
      <w:r w:rsidRPr="00F6707C">
        <w:rPr>
          <w:rFonts w:cs="Arial"/>
        </w:rPr>
        <w:t xml:space="preserve">The post holder will uphold and support these values in accordance with the </w:t>
      </w:r>
      <w:r w:rsidR="00B13B0C" w:rsidRPr="00F6707C">
        <w:rPr>
          <w:rFonts w:cs="Arial"/>
        </w:rPr>
        <w:t>Behavioural</w:t>
      </w:r>
      <w:r w:rsidRPr="00F6707C">
        <w:rPr>
          <w:rFonts w:cs="Arial"/>
        </w:rPr>
        <w:t xml:space="preserve"> Framework.  To this end, in our goal to promote and embed equality and diversity throughout the organisation, the post holder will ensure that everyone is treated as an individ</w:t>
      </w:r>
      <w:r w:rsidR="00B13B0C" w:rsidRPr="00F6707C">
        <w:rPr>
          <w:rFonts w:cs="Arial"/>
        </w:rPr>
        <w:t>ual, with dignity and respect.</w:t>
      </w:r>
    </w:p>
    <w:p w14:paraId="0B0439FD" w14:textId="77777777" w:rsidR="00E43AA9" w:rsidRPr="00F6707C" w:rsidRDefault="00E43AA9" w:rsidP="00E43AA9">
      <w:pPr>
        <w:jc w:val="both"/>
        <w:rPr>
          <w:rFonts w:cs="Arial"/>
        </w:rPr>
      </w:pPr>
    </w:p>
    <w:p w14:paraId="3C3146EC" w14:textId="77777777" w:rsidR="00E43AA9" w:rsidRPr="00F6707C" w:rsidRDefault="00E43AA9" w:rsidP="00E43AA9">
      <w:pPr>
        <w:jc w:val="both"/>
        <w:rPr>
          <w:rFonts w:cs="Arial"/>
        </w:rPr>
      </w:pPr>
      <w:r w:rsidRPr="00F6707C">
        <w:rPr>
          <w:rFonts w:cs="Arial"/>
        </w:rPr>
        <w:t>In addition to observing the departmental rules and procedures, which all staff are required to observe and follow, the post holder is also required to follow the Trust’s general policies and procedures that apply to the employment relationship.  Whilst the Trust recognises specific responsibilities fall upon management, it is also the duty of the post holder to accept personal responsibility for the practical application of these policies, procedure and standards.  The post holder should familiarise themselves with these, and ensure they have an understandi</w:t>
      </w:r>
      <w:r w:rsidR="00B13B0C" w:rsidRPr="00F6707C">
        <w:rPr>
          <w:rFonts w:cs="Arial"/>
        </w:rPr>
        <w:t>ng of them, and adhere to them.</w:t>
      </w:r>
    </w:p>
    <w:p w14:paraId="497AA56C" w14:textId="77777777" w:rsidR="00E43AA9" w:rsidRPr="00F6707C" w:rsidRDefault="00E43AA9" w:rsidP="00E43AA9">
      <w:pPr>
        <w:ind w:left="60"/>
        <w:jc w:val="both"/>
        <w:rPr>
          <w:rFonts w:cs="Arial"/>
        </w:rPr>
      </w:pPr>
    </w:p>
    <w:p w14:paraId="01290A56" w14:textId="77777777" w:rsidR="00E43AA9" w:rsidRPr="00F6707C" w:rsidRDefault="00E43AA9" w:rsidP="00E43AA9">
      <w:pPr>
        <w:jc w:val="both"/>
        <w:rPr>
          <w:rFonts w:cs="Arial"/>
        </w:rPr>
      </w:pPr>
      <w:r w:rsidRPr="00F6707C">
        <w:rPr>
          <w:rFonts w:cs="Arial"/>
        </w:rPr>
        <w:t>The Trust has a No Smoking Policy.  All its premises are considered as non-smoking zones.</w:t>
      </w:r>
    </w:p>
    <w:p w14:paraId="1E7E4083" w14:textId="77777777" w:rsidR="00E43AA9" w:rsidRPr="00F6707C" w:rsidRDefault="00E43AA9" w:rsidP="00E43AA9">
      <w:pPr>
        <w:jc w:val="both"/>
        <w:rPr>
          <w:rFonts w:cs="Arial"/>
        </w:rPr>
      </w:pPr>
    </w:p>
    <w:p w14:paraId="6C7DAF11" w14:textId="77777777" w:rsidR="00E43AA9" w:rsidRPr="00F6707C" w:rsidRDefault="00E43AA9" w:rsidP="00E43AA9">
      <w:pPr>
        <w:jc w:val="both"/>
        <w:rPr>
          <w:rFonts w:cs="Arial"/>
        </w:rPr>
      </w:pPr>
      <w:r w:rsidRPr="00F6707C">
        <w:rPr>
          <w:rFonts w:cs="Arial"/>
        </w:rPr>
        <w:t>In order to ensure the Trust’s ability to respond to changes in the needs of the service, the Trust may make changes on a temporary or permanent basis, that are deemed reasonable in the circumstances, to the duties and responsibilities outlined in the job description. Any changes will be made with reasonable notice, taking into account the circumstances of the Trust and the post-holder.</w:t>
      </w:r>
    </w:p>
    <w:p w14:paraId="2CB1FD79" w14:textId="77777777" w:rsidR="00D40469" w:rsidRPr="00F6707C" w:rsidRDefault="00D40469" w:rsidP="00E43AA9">
      <w:pPr>
        <w:pBdr>
          <w:bottom w:val="single" w:sz="12" w:space="1" w:color="auto"/>
        </w:pBdr>
        <w:jc w:val="both"/>
        <w:rPr>
          <w:rFonts w:cs="Arial"/>
        </w:rPr>
      </w:pPr>
    </w:p>
    <w:p w14:paraId="4355E88B" w14:textId="77777777" w:rsidR="00E43AA9" w:rsidRPr="00F6707C" w:rsidRDefault="00E43AA9" w:rsidP="00E43AA9">
      <w:pPr>
        <w:jc w:val="both"/>
        <w:rPr>
          <w:rFonts w:cs="Arial"/>
        </w:rPr>
      </w:pPr>
    </w:p>
    <w:p w14:paraId="51C6F150" w14:textId="77777777" w:rsidR="00D40469" w:rsidRPr="00F6707C" w:rsidRDefault="00D40469" w:rsidP="00D40469">
      <w:pPr>
        <w:jc w:val="center"/>
        <w:rPr>
          <w:rFonts w:cs="Arial"/>
          <w:i/>
        </w:rPr>
      </w:pPr>
      <w:r w:rsidRPr="00F6707C">
        <w:rPr>
          <w:rFonts w:cs="Arial"/>
          <w:i/>
        </w:rPr>
        <w:t>This job description is not meant to be exhaustive.  It describes the main duties and responsibilities of the post.  It may be subject to change as the organisation and service</w:t>
      </w:r>
      <w:r w:rsidR="00884553" w:rsidRPr="00F6707C">
        <w:rPr>
          <w:rFonts w:cs="Arial"/>
          <w:i/>
        </w:rPr>
        <w:t>s</w:t>
      </w:r>
      <w:r w:rsidRPr="00F6707C">
        <w:rPr>
          <w:rFonts w:cs="Arial"/>
          <w:i/>
        </w:rPr>
        <w:t xml:space="preserve"> develop and wherever possible change will follow a consultation with the post holder.</w:t>
      </w:r>
    </w:p>
    <w:p w14:paraId="58247B94" w14:textId="77777777" w:rsidR="00D40469" w:rsidRPr="00F6707C" w:rsidRDefault="00D40469" w:rsidP="00E43AA9">
      <w:pPr>
        <w:jc w:val="both"/>
        <w:rPr>
          <w:rFonts w:cs="Arial"/>
        </w:rPr>
      </w:pPr>
    </w:p>
    <w:p w14:paraId="0AA5BDBA" w14:textId="77777777" w:rsidR="00D40469" w:rsidRPr="00F6707C" w:rsidRDefault="00D40469" w:rsidP="00E43AA9">
      <w:pPr>
        <w:jc w:val="both"/>
        <w:rPr>
          <w:rFonts w:cs="Arial"/>
        </w:rPr>
      </w:pPr>
    </w:p>
    <w:p w14:paraId="136C3DB3" w14:textId="77777777" w:rsidR="00E43AA9" w:rsidRPr="00F6707C" w:rsidRDefault="00E43AA9" w:rsidP="00E43AA9">
      <w:pPr>
        <w:jc w:val="both"/>
        <w:rPr>
          <w:rFonts w:cs="Arial"/>
          <w:b/>
          <w:u w:val="single"/>
        </w:rPr>
      </w:pPr>
      <w:r w:rsidRPr="00F6707C">
        <w:rPr>
          <w:rFonts w:cs="Arial"/>
          <w:b/>
          <w:u w:val="single"/>
        </w:rPr>
        <w:t>JOB AGREEMENT:</w:t>
      </w:r>
    </w:p>
    <w:p w14:paraId="3A87A730" w14:textId="77777777" w:rsidR="00C6575A" w:rsidRPr="00F6707C" w:rsidRDefault="00C6575A" w:rsidP="00C6575A">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7137"/>
      </w:tblGrid>
      <w:tr w:rsidR="00C6575A" w:rsidRPr="00F6707C" w14:paraId="699A278E" w14:textId="77777777" w:rsidTr="00455D68">
        <w:tc>
          <w:tcPr>
            <w:tcW w:w="3369" w:type="dxa"/>
            <w:tcBorders>
              <w:bottom w:val="single" w:sz="4" w:space="0" w:color="auto"/>
              <w:right w:val="single" w:sz="4" w:space="0" w:color="auto"/>
            </w:tcBorders>
          </w:tcPr>
          <w:p w14:paraId="0125A7E5" w14:textId="77777777" w:rsidR="00C6575A" w:rsidRPr="00F6707C" w:rsidRDefault="00C6575A" w:rsidP="00EF4D5F">
            <w:pPr>
              <w:jc w:val="both"/>
              <w:rPr>
                <w:rFonts w:cs="Arial"/>
                <w:b/>
              </w:rPr>
            </w:pPr>
            <w:r w:rsidRPr="00F6707C">
              <w:rPr>
                <w:rFonts w:cs="Arial"/>
                <w:b/>
              </w:rPr>
              <w:t>Job Holder</w:t>
            </w:r>
          </w:p>
          <w:p w14:paraId="1CA6AC4C" w14:textId="77777777" w:rsidR="00C6575A" w:rsidRPr="00F6707C" w:rsidRDefault="00C6575A" w:rsidP="00EF4D5F">
            <w:pPr>
              <w:jc w:val="both"/>
              <w:rPr>
                <w:rFonts w:cs="Arial"/>
                <w:i/>
              </w:rPr>
            </w:pPr>
            <w:r w:rsidRPr="00F6707C">
              <w:rPr>
                <w:rFonts w:cs="Arial"/>
                <w:i/>
              </w:rPr>
              <w:t>(PRINT NAME)</w:t>
            </w:r>
          </w:p>
        </w:tc>
        <w:tc>
          <w:tcPr>
            <w:tcW w:w="7313" w:type="dxa"/>
            <w:tcBorders>
              <w:left w:val="single" w:sz="4" w:space="0" w:color="auto"/>
              <w:bottom w:val="single" w:sz="4" w:space="0" w:color="auto"/>
            </w:tcBorders>
            <w:vAlign w:val="center"/>
          </w:tcPr>
          <w:p w14:paraId="412CAA9D" w14:textId="77777777" w:rsidR="00C6575A" w:rsidRPr="00F6707C" w:rsidRDefault="00C6575A" w:rsidP="00455D68">
            <w:pPr>
              <w:rPr>
                <w:rFonts w:cs="Arial"/>
              </w:rPr>
            </w:pPr>
          </w:p>
        </w:tc>
      </w:tr>
      <w:tr w:rsidR="00C6575A" w:rsidRPr="00F6707C" w14:paraId="03D1540A" w14:textId="77777777" w:rsidTr="00455D68">
        <w:tc>
          <w:tcPr>
            <w:tcW w:w="3369" w:type="dxa"/>
            <w:tcBorders>
              <w:top w:val="single" w:sz="4" w:space="0" w:color="auto"/>
              <w:bottom w:val="single" w:sz="4" w:space="0" w:color="auto"/>
              <w:right w:val="single" w:sz="4" w:space="0" w:color="auto"/>
            </w:tcBorders>
          </w:tcPr>
          <w:p w14:paraId="59EC64ED" w14:textId="77777777" w:rsidR="00C6575A" w:rsidRPr="00F6707C" w:rsidRDefault="00C6575A" w:rsidP="00EF4D5F">
            <w:pPr>
              <w:jc w:val="both"/>
              <w:rPr>
                <w:rFonts w:cs="Arial"/>
                <w:b/>
              </w:rPr>
            </w:pPr>
            <w:r w:rsidRPr="00F6707C">
              <w:rPr>
                <w:rFonts w:cs="Arial"/>
                <w:b/>
              </w:rPr>
              <w:t>Job Holder</w:t>
            </w:r>
          </w:p>
          <w:p w14:paraId="5CE8B8FA" w14:textId="77777777" w:rsidR="00C6575A" w:rsidRPr="00F6707C" w:rsidRDefault="00C6575A" w:rsidP="00EF4D5F">
            <w:pPr>
              <w:jc w:val="both"/>
              <w:rPr>
                <w:rFonts w:cs="Arial"/>
                <w:i/>
              </w:rPr>
            </w:pPr>
            <w:r w:rsidRPr="00F6707C">
              <w:rPr>
                <w:rFonts w:cs="Arial"/>
                <w:i/>
              </w:rPr>
              <w:t>(SIGNATURE)</w:t>
            </w:r>
          </w:p>
        </w:tc>
        <w:tc>
          <w:tcPr>
            <w:tcW w:w="7313" w:type="dxa"/>
            <w:tcBorders>
              <w:top w:val="single" w:sz="4" w:space="0" w:color="auto"/>
              <w:left w:val="single" w:sz="4" w:space="0" w:color="auto"/>
              <w:bottom w:val="single" w:sz="4" w:space="0" w:color="auto"/>
            </w:tcBorders>
            <w:vAlign w:val="center"/>
          </w:tcPr>
          <w:p w14:paraId="670D49B3" w14:textId="77777777" w:rsidR="00C6575A" w:rsidRPr="00F6707C" w:rsidRDefault="00C6575A" w:rsidP="00455D68">
            <w:pPr>
              <w:rPr>
                <w:rFonts w:cs="Arial"/>
              </w:rPr>
            </w:pPr>
          </w:p>
        </w:tc>
      </w:tr>
      <w:tr w:rsidR="00C6575A" w:rsidRPr="00F6707C" w14:paraId="326DF734" w14:textId="77777777" w:rsidTr="00455D68">
        <w:tc>
          <w:tcPr>
            <w:tcW w:w="3369" w:type="dxa"/>
            <w:tcBorders>
              <w:top w:val="single" w:sz="4" w:space="0" w:color="auto"/>
              <w:right w:val="single" w:sz="4" w:space="0" w:color="auto"/>
            </w:tcBorders>
          </w:tcPr>
          <w:p w14:paraId="1091A85A" w14:textId="77777777" w:rsidR="00C6575A" w:rsidRPr="00F6707C" w:rsidRDefault="00C6575A" w:rsidP="00EF4D5F">
            <w:pPr>
              <w:jc w:val="both"/>
              <w:rPr>
                <w:rFonts w:cs="Arial"/>
                <w:b/>
              </w:rPr>
            </w:pPr>
            <w:r w:rsidRPr="00F6707C">
              <w:rPr>
                <w:rFonts w:cs="Arial"/>
                <w:b/>
              </w:rPr>
              <w:t>Date</w:t>
            </w:r>
          </w:p>
          <w:p w14:paraId="3EF43852" w14:textId="77777777" w:rsidR="00C6575A" w:rsidRPr="00F6707C" w:rsidRDefault="00C6575A" w:rsidP="00EF4D5F">
            <w:pPr>
              <w:jc w:val="both"/>
              <w:rPr>
                <w:rFonts w:cs="Arial"/>
                <w:b/>
              </w:rPr>
            </w:pPr>
          </w:p>
        </w:tc>
        <w:tc>
          <w:tcPr>
            <w:tcW w:w="7313" w:type="dxa"/>
            <w:tcBorders>
              <w:top w:val="single" w:sz="4" w:space="0" w:color="auto"/>
              <w:left w:val="single" w:sz="4" w:space="0" w:color="auto"/>
            </w:tcBorders>
            <w:vAlign w:val="center"/>
          </w:tcPr>
          <w:p w14:paraId="3A218166" w14:textId="77777777" w:rsidR="00C6575A" w:rsidRPr="00F6707C" w:rsidRDefault="00C6575A" w:rsidP="00455D68">
            <w:pPr>
              <w:rPr>
                <w:rFonts w:cs="Arial"/>
              </w:rPr>
            </w:pPr>
          </w:p>
        </w:tc>
      </w:tr>
    </w:tbl>
    <w:p w14:paraId="11118D5C" w14:textId="77777777" w:rsidR="00C6575A" w:rsidRPr="00F6707C" w:rsidRDefault="00C6575A" w:rsidP="00C6575A">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7137"/>
      </w:tblGrid>
      <w:tr w:rsidR="00C6575A" w:rsidRPr="00F6707C" w14:paraId="210D03D8" w14:textId="77777777" w:rsidTr="00455D68">
        <w:tc>
          <w:tcPr>
            <w:tcW w:w="3369" w:type="dxa"/>
            <w:tcBorders>
              <w:bottom w:val="single" w:sz="4" w:space="0" w:color="auto"/>
              <w:right w:val="single" w:sz="4" w:space="0" w:color="auto"/>
            </w:tcBorders>
          </w:tcPr>
          <w:p w14:paraId="6968CB8D" w14:textId="77777777" w:rsidR="00C6575A" w:rsidRPr="00F6707C" w:rsidRDefault="00C6575A" w:rsidP="00EF4D5F">
            <w:pPr>
              <w:jc w:val="both"/>
              <w:rPr>
                <w:rFonts w:cs="Arial"/>
                <w:b/>
              </w:rPr>
            </w:pPr>
            <w:r w:rsidRPr="00F6707C">
              <w:rPr>
                <w:rFonts w:cs="Arial"/>
                <w:b/>
              </w:rPr>
              <w:t>Recruiting Manager</w:t>
            </w:r>
          </w:p>
          <w:p w14:paraId="7455C4D9" w14:textId="77777777" w:rsidR="00C6575A" w:rsidRPr="00F6707C" w:rsidRDefault="00C6575A" w:rsidP="00EF4D5F">
            <w:pPr>
              <w:jc w:val="both"/>
              <w:rPr>
                <w:rFonts w:cs="Arial"/>
                <w:i/>
              </w:rPr>
            </w:pPr>
            <w:r w:rsidRPr="00F6707C">
              <w:rPr>
                <w:rFonts w:cs="Arial"/>
                <w:i/>
              </w:rPr>
              <w:t>(PRINT NAME)</w:t>
            </w:r>
          </w:p>
        </w:tc>
        <w:tc>
          <w:tcPr>
            <w:tcW w:w="7313" w:type="dxa"/>
            <w:tcBorders>
              <w:left w:val="single" w:sz="4" w:space="0" w:color="auto"/>
              <w:bottom w:val="single" w:sz="4" w:space="0" w:color="auto"/>
            </w:tcBorders>
            <w:vAlign w:val="center"/>
          </w:tcPr>
          <w:p w14:paraId="196DB6DD" w14:textId="77777777" w:rsidR="00C6575A" w:rsidRPr="00F6707C" w:rsidRDefault="00C6575A" w:rsidP="00455D68">
            <w:pPr>
              <w:rPr>
                <w:rFonts w:cs="Arial"/>
              </w:rPr>
            </w:pPr>
          </w:p>
        </w:tc>
      </w:tr>
      <w:tr w:rsidR="00C6575A" w:rsidRPr="00F6707C" w14:paraId="629CF8C9" w14:textId="77777777" w:rsidTr="00455D68">
        <w:tc>
          <w:tcPr>
            <w:tcW w:w="3369" w:type="dxa"/>
            <w:tcBorders>
              <w:top w:val="single" w:sz="4" w:space="0" w:color="auto"/>
              <w:bottom w:val="single" w:sz="4" w:space="0" w:color="auto"/>
              <w:right w:val="single" w:sz="4" w:space="0" w:color="auto"/>
            </w:tcBorders>
          </w:tcPr>
          <w:p w14:paraId="0B593ADB" w14:textId="77777777" w:rsidR="00C6575A" w:rsidRPr="00F6707C" w:rsidRDefault="00C6575A" w:rsidP="00EF4D5F">
            <w:pPr>
              <w:jc w:val="both"/>
              <w:rPr>
                <w:rFonts w:cs="Arial"/>
                <w:b/>
              </w:rPr>
            </w:pPr>
            <w:r w:rsidRPr="00F6707C">
              <w:rPr>
                <w:rFonts w:cs="Arial"/>
                <w:b/>
              </w:rPr>
              <w:t>Recruiting Manager</w:t>
            </w:r>
          </w:p>
          <w:p w14:paraId="79339EAD" w14:textId="77777777" w:rsidR="00C6575A" w:rsidRPr="00F6707C" w:rsidRDefault="00C6575A" w:rsidP="00EF4D5F">
            <w:pPr>
              <w:jc w:val="both"/>
              <w:rPr>
                <w:rFonts w:cs="Arial"/>
                <w:i/>
              </w:rPr>
            </w:pPr>
            <w:r w:rsidRPr="00F6707C">
              <w:rPr>
                <w:rFonts w:cs="Arial"/>
                <w:i/>
              </w:rPr>
              <w:t>(SIGNATURE)</w:t>
            </w:r>
          </w:p>
        </w:tc>
        <w:tc>
          <w:tcPr>
            <w:tcW w:w="7313" w:type="dxa"/>
            <w:tcBorders>
              <w:top w:val="single" w:sz="4" w:space="0" w:color="auto"/>
              <w:left w:val="single" w:sz="4" w:space="0" w:color="auto"/>
              <w:bottom w:val="single" w:sz="4" w:space="0" w:color="auto"/>
            </w:tcBorders>
            <w:vAlign w:val="center"/>
          </w:tcPr>
          <w:p w14:paraId="4C5B38C0" w14:textId="77777777" w:rsidR="00C6575A" w:rsidRPr="00F6707C" w:rsidRDefault="00C6575A" w:rsidP="00455D68">
            <w:pPr>
              <w:rPr>
                <w:rFonts w:cs="Arial"/>
              </w:rPr>
            </w:pPr>
          </w:p>
        </w:tc>
      </w:tr>
      <w:tr w:rsidR="00C6575A" w:rsidRPr="00F6707C" w14:paraId="1A85A7E2" w14:textId="77777777" w:rsidTr="00455D68">
        <w:tc>
          <w:tcPr>
            <w:tcW w:w="3369" w:type="dxa"/>
            <w:tcBorders>
              <w:top w:val="single" w:sz="4" w:space="0" w:color="auto"/>
              <w:right w:val="single" w:sz="4" w:space="0" w:color="auto"/>
            </w:tcBorders>
          </w:tcPr>
          <w:p w14:paraId="3B012B75" w14:textId="77777777" w:rsidR="00C6575A" w:rsidRPr="00F6707C" w:rsidRDefault="00C6575A" w:rsidP="00EF4D5F">
            <w:pPr>
              <w:jc w:val="both"/>
              <w:rPr>
                <w:rFonts w:cs="Arial"/>
                <w:b/>
              </w:rPr>
            </w:pPr>
            <w:r w:rsidRPr="00F6707C">
              <w:rPr>
                <w:rFonts w:cs="Arial"/>
                <w:b/>
              </w:rPr>
              <w:lastRenderedPageBreak/>
              <w:t>Date</w:t>
            </w:r>
          </w:p>
          <w:p w14:paraId="36ED0BAF" w14:textId="77777777" w:rsidR="00C6575A" w:rsidRPr="00F6707C" w:rsidRDefault="00C6575A" w:rsidP="00EF4D5F">
            <w:pPr>
              <w:jc w:val="both"/>
              <w:rPr>
                <w:rFonts w:cs="Arial"/>
                <w:b/>
              </w:rPr>
            </w:pPr>
          </w:p>
        </w:tc>
        <w:tc>
          <w:tcPr>
            <w:tcW w:w="7313" w:type="dxa"/>
            <w:tcBorders>
              <w:top w:val="single" w:sz="4" w:space="0" w:color="auto"/>
              <w:left w:val="single" w:sz="4" w:space="0" w:color="auto"/>
            </w:tcBorders>
            <w:vAlign w:val="center"/>
          </w:tcPr>
          <w:p w14:paraId="3EE60CCB" w14:textId="77777777" w:rsidR="00C6575A" w:rsidRPr="00F6707C" w:rsidRDefault="00C6575A" w:rsidP="00455D68">
            <w:pPr>
              <w:rPr>
                <w:rFonts w:cs="Arial"/>
              </w:rPr>
            </w:pPr>
          </w:p>
        </w:tc>
      </w:tr>
    </w:tbl>
    <w:p w14:paraId="7D10E876" w14:textId="127A5B48" w:rsidR="00625BEE" w:rsidRDefault="00625BEE">
      <w:pPr>
        <w:rPr>
          <w:rFonts w:cs="Arial"/>
        </w:rPr>
      </w:pPr>
    </w:p>
    <w:p w14:paraId="7B0CA2CF" w14:textId="77777777" w:rsidR="00625BEE" w:rsidRDefault="00625BEE">
      <w:pPr>
        <w:rPr>
          <w:rFonts w:cs="Arial"/>
        </w:rPr>
      </w:pPr>
      <w:r>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gridCol w:w="4298"/>
      </w:tblGrid>
      <w:tr w:rsidR="000A2605" w:rsidRPr="00F6707C" w14:paraId="33E6BCDF" w14:textId="77777777" w:rsidTr="00625BEE">
        <w:tc>
          <w:tcPr>
            <w:tcW w:w="6168" w:type="dxa"/>
            <w:vAlign w:val="center"/>
          </w:tcPr>
          <w:p w14:paraId="0CB2E491" w14:textId="77777777" w:rsidR="00D40469" w:rsidRPr="00F6707C" w:rsidRDefault="00D40469" w:rsidP="007E0951">
            <w:pPr>
              <w:jc w:val="center"/>
              <w:rPr>
                <w:rFonts w:cs="Arial"/>
                <w:b/>
              </w:rPr>
            </w:pPr>
            <w:r w:rsidRPr="00F6707C">
              <w:rPr>
                <w:rFonts w:cs="Arial"/>
                <w:b/>
              </w:rPr>
              <w:lastRenderedPageBreak/>
              <w:t>Person</w:t>
            </w:r>
          </w:p>
          <w:p w14:paraId="45F73F28" w14:textId="77777777" w:rsidR="000A2605" w:rsidRPr="00F6707C" w:rsidRDefault="000A2605" w:rsidP="007E0951">
            <w:pPr>
              <w:jc w:val="center"/>
              <w:rPr>
                <w:rFonts w:cs="Arial"/>
                <w:b/>
              </w:rPr>
            </w:pPr>
            <w:r w:rsidRPr="00F6707C">
              <w:rPr>
                <w:rFonts w:cs="Arial"/>
                <w:b/>
              </w:rPr>
              <w:t>Specification</w:t>
            </w:r>
          </w:p>
        </w:tc>
        <w:tc>
          <w:tcPr>
            <w:tcW w:w="4298" w:type="dxa"/>
          </w:tcPr>
          <w:p w14:paraId="393EA903" w14:textId="77777777" w:rsidR="000A2605" w:rsidRPr="00F6707C" w:rsidRDefault="00455A23" w:rsidP="007E0951">
            <w:pPr>
              <w:jc w:val="right"/>
              <w:rPr>
                <w:rFonts w:cs="Arial"/>
              </w:rPr>
            </w:pPr>
            <w:r w:rsidRPr="00F6707C">
              <w:rPr>
                <w:rFonts w:cs="Arial"/>
                <w:noProof/>
                <w:lang w:eastAsia="en-GB"/>
              </w:rPr>
              <w:drawing>
                <wp:inline distT="0" distB="0" distL="0" distR="0" wp14:anchorId="033EFB4D" wp14:editId="223B73CB">
                  <wp:extent cx="1963972" cy="94727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 Teaching Hospital Facilities Management CMYK Logo aligned righ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7508" cy="948976"/>
                          </a:xfrm>
                          <a:prstGeom prst="rect">
                            <a:avLst/>
                          </a:prstGeom>
                        </pic:spPr>
                      </pic:pic>
                    </a:graphicData>
                  </a:graphic>
                </wp:inline>
              </w:drawing>
            </w:r>
            <w:r w:rsidR="000A2605" w:rsidRPr="00F6707C">
              <w:rPr>
                <w:rFonts w:cs="Arial"/>
                <w:noProof/>
                <w:lang w:eastAsia="en-GB"/>
              </w:rPr>
              <w:t xml:space="preserve">  </w:t>
            </w:r>
          </w:p>
        </w:tc>
      </w:tr>
    </w:tbl>
    <w:p w14:paraId="35E87641" w14:textId="77777777" w:rsidR="000A2605" w:rsidRPr="00F6707C" w:rsidRDefault="000A2605" w:rsidP="000A2605">
      <w:pPr>
        <w:jc w:val="center"/>
        <w:rPr>
          <w:rFonts w:cs="Arial"/>
        </w:rPr>
      </w:pPr>
    </w:p>
    <w:sdt>
      <w:sdtPr>
        <w:rPr>
          <w:rFonts w:cs="Arial"/>
        </w:rPr>
        <w:id w:val="-1609348614"/>
      </w:sdtPr>
      <w:sdtEndPr>
        <w:rPr>
          <w:b/>
        </w:rPr>
      </w:sdtEndPr>
      <w:sdtContent>
        <w:p w14:paraId="320D5AC7" w14:textId="394E4A6E" w:rsidR="000A2605" w:rsidRPr="00F6707C" w:rsidRDefault="002D4E6A" w:rsidP="000A2605">
          <w:pPr>
            <w:jc w:val="center"/>
            <w:rPr>
              <w:rFonts w:cs="Arial"/>
              <w:b/>
            </w:rPr>
          </w:pPr>
          <w:r>
            <w:rPr>
              <w:rFonts w:cs="Arial"/>
              <w:b/>
            </w:rPr>
            <w:t xml:space="preserve">Electrical </w:t>
          </w:r>
          <w:r w:rsidR="00F6707C">
            <w:rPr>
              <w:rFonts w:cs="Arial"/>
              <w:b/>
            </w:rPr>
            <w:t>Services Manager</w:t>
          </w:r>
        </w:p>
      </w:sdtContent>
    </w:sdt>
    <w:p w14:paraId="456062DA" w14:textId="77777777" w:rsidR="000A2605" w:rsidRPr="00F6707C" w:rsidRDefault="000A2605" w:rsidP="000A2605">
      <w:pPr>
        <w:rPr>
          <w:rFonts w:cs="Arial"/>
        </w:rPr>
      </w:pPr>
    </w:p>
    <w:tbl>
      <w:tblPr>
        <w:tblStyle w:val="TableGrid"/>
        <w:tblW w:w="0" w:type="auto"/>
        <w:tblLook w:val="04A0" w:firstRow="1" w:lastRow="0" w:firstColumn="1" w:lastColumn="0" w:noHBand="0" w:noVBand="1"/>
      </w:tblPr>
      <w:tblGrid>
        <w:gridCol w:w="2212"/>
        <w:gridCol w:w="4136"/>
        <w:gridCol w:w="4108"/>
      </w:tblGrid>
      <w:tr w:rsidR="002A2C00" w:rsidRPr="00F6707C" w14:paraId="30B5D6C7" w14:textId="77777777" w:rsidTr="000A2605">
        <w:tc>
          <w:tcPr>
            <w:tcW w:w="2235" w:type="dxa"/>
            <w:shd w:val="clear" w:color="auto" w:fill="D9D9D9" w:themeFill="background1" w:themeFillShade="D9"/>
          </w:tcPr>
          <w:p w14:paraId="1DBD27E1" w14:textId="77777777" w:rsidR="000A2605" w:rsidRPr="00F6707C" w:rsidRDefault="000A2605" w:rsidP="000A2605">
            <w:pPr>
              <w:rPr>
                <w:rFonts w:cs="Arial"/>
                <w:b/>
              </w:rPr>
            </w:pPr>
            <w:r w:rsidRPr="00F6707C">
              <w:rPr>
                <w:rFonts w:cs="Arial"/>
                <w:b/>
              </w:rPr>
              <w:t>Criteria</w:t>
            </w:r>
          </w:p>
        </w:tc>
        <w:tc>
          <w:tcPr>
            <w:tcW w:w="4223" w:type="dxa"/>
            <w:shd w:val="clear" w:color="auto" w:fill="D9D9D9" w:themeFill="background1" w:themeFillShade="D9"/>
          </w:tcPr>
          <w:p w14:paraId="7CAF9EAD" w14:textId="77777777" w:rsidR="000A2605" w:rsidRPr="00F6707C" w:rsidRDefault="000A2605" w:rsidP="000A2605">
            <w:pPr>
              <w:rPr>
                <w:rFonts w:cs="Arial"/>
                <w:b/>
              </w:rPr>
            </w:pPr>
            <w:r w:rsidRPr="00F6707C">
              <w:rPr>
                <w:rFonts w:cs="Arial"/>
                <w:b/>
              </w:rPr>
              <w:t>Essential</w:t>
            </w:r>
          </w:p>
        </w:tc>
        <w:tc>
          <w:tcPr>
            <w:tcW w:w="4224" w:type="dxa"/>
            <w:shd w:val="clear" w:color="auto" w:fill="D9D9D9" w:themeFill="background1" w:themeFillShade="D9"/>
          </w:tcPr>
          <w:p w14:paraId="78675F09" w14:textId="77777777" w:rsidR="000A2605" w:rsidRPr="00F6707C" w:rsidRDefault="000A2605" w:rsidP="000A2605">
            <w:pPr>
              <w:rPr>
                <w:rFonts w:cs="Arial"/>
                <w:b/>
              </w:rPr>
            </w:pPr>
            <w:r w:rsidRPr="00F6707C">
              <w:rPr>
                <w:rFonts w:cs="Arial"/>
                <w:b/>
              </w:rPr>
              <w:t>Desirable</w:t>
            </w:r>
          </w:p>
        </w:tc>
      </w:tr>
      <w:tr w:rsidR="000A2605" w:rsidRPr="00F6707C" w14:paraId="3FAE5CB8" w14:textId="77777777" w:rsidTr="000A2605">
        <w:tc>
          <w:tcPr>
            <w:tcW w:w="2235" w:type="dxa"/>
          </w:tcPr>
          <w:p w14:paraId="4AFD6988" w14:textId="77777777" w:rsidR="000A2605" w:rsidRPr="00F6707C" w:rsidRDefault="000A2605" w:rsidP="000A2605">
            <w:pPr>
              <w:rPr>
                <w:rFonts w:cs="Arial"/>
                <w:b/>
              </w:rPr>
            </w:pPr>
            <w:r w:rsidRPr="00F6707C">
              <w:rPr>
                <w:rFonts w:cs="Arial"/>
                <w:b/>
              </w:rPr>
              <w:t>Education, Qualifications and Training</w:t>
            </w:r>
          </w:p>
        </w:tc>
        <w:tc>
          <w:tcPr>
            <w:tcW w:w="4223" w:type="dxa"/>
          </w:tcPr>
          <w:p w14:paraId="125C44CC" w14:textId="581073D9" w:rsidR="0007162C" w:rsidRDefault="00D753FB" w:rsidP="00F6707C">
            <w:pPr>
              <w:pStyle w:val="ListParagraph"/>
              <w:numPr>
                <w:ilvl w:val="0"/>
                <w:numId w:val="4"/>
              </w:numPr>
              <w:rPr>
                <w:rFonts w:cs="Arial"/>
              </w:rPr>
            </w:pPr>
            <w:r w:rsidRPr="00D753FB">
              <w:rPr>
                <w:rFonts w:cs="Arial"/>
              </w:rPr>
              <w:t>Degree level qualification</w:t>
            </w:r>
            <w:r w:rsidR="002E6776">
              <w:rPr>
                <w:rFonts w:cs="Arial"/>
              </w:rPr>
              <w:t xml:space="preserve"> in a relevant </w:t>
            </w:r>
            <w:r w:rsidR="002804EA">
              <w:rPr>
                <w:rFonts w:cs="Arial"/>
              </w:rPr>
              <w:t>electrical</w:t>
            </w:r>
            <w:r w:rsidR="00DF2B79">
              <w:rPr>
                <w:rFonts w:cs="Arial"/>
              </w:rPr>
              <w:t xml:space="preserve"> </w:t>
            </w:r>
            <w:r w:rsidR="002E6776">
              <w:rPr>
                <w:rFonts w:cs="Arial"/>
              </w:rPr>
              <w:t>engineering discipline</w:t>
            </w:r>
            <w:r w:rsidR="0007162C">
              <w:rPr>
                <w:rFonts w:cs="Arial"/>
              </w:rPr>
              <w:t xml:space="preserve"> (or an equivalent level of knowledge and experience)</w:t>
            </w:r>
          </w:p>
          <w:p w14:paraId="0BFE5FCF" w14:textId="4E94DB94" w:rsidR="00DF2B79" w:rsidRPr="0007162C" w:rsidRDefault="0007162C" w:rsidP="0007162C">
            <w:pPr>
              <w:pStyle w:val="ListParagraph"/>
              <w:numPr>
                <w:ilvl w:val="0"/>
                <w:numId w:val="4"/>
              </w:numPr>
              <w:rPr>
                <w:rFonts w:cs="Arial"/>
              </w:rPr>
            </w:pPr>
            <w:r>
              <w:rPr>
                <w:rFonts w:cs="Arial"/>
              </w:rPr>
              <w:t>Apprentice qualified to HNC/D level.</w:t>
            </w:r>
          </w:p>
          <w:p w14:paraId="2224CD82" w14:textId="56CA8CBF" w:rsidR="00B16CC3" w:rsidRPr="002E6776" w:rsidRDefault="00B16CC3" w:rsidP="002E6776">
            <w:pPr>
              <w:pStyle w:val="ListParagraph"/>
              <w:numPr>
                <w:ilvl w:val="0"/>
                <w:numId w:val="4"/>
              </w:numPr>
              <w:rPr>
                <w:rFonts w:cs="Arial"/>
              </w:rPr>
            </w:pPr>
            <w:r>
              <w:rPr>
                <w:rFonts w:cs="Arial"/>
                <w:color w:val="000000"/>
              </w:rPr>
              <w:t>Demonstrable practical certification in</w:t>
            </w:r>
            <w:r w:rsidR="002804EA">
              <w:rPr>
                <w:rFonts w:cs="Arial"/>
                <w:color w:val="000000"/>
              </w:rPr>
              <w:t xml:space="preserve"> electrical</w:t>
            </w:r>
            <w:r>
              <w:rPr>
                <w:rFonts w:cs="Arial"/>
                <w:color w:val="000000"/>
              </w:rPr>
              <w:t xml:space="preserve"> subjects to be able to </w:t>
            </w:r>
            <w:r w:rsidR="00DF2B79">
              <w:rPr>
                <w:rFonts w:cs="Arial"/>
                <w:color w:val="000000"/>
              </w:rPr>
              <w:t>fulfil</w:t>
            </w:r>
            <w:r>
              <w:rPr>
                <w:rFonts w:cs="Arial"/>
                <w:color w:val="000000"/>
              </w:rPr>
              <w:t xml:space="preserve"> the Authorised persons aspects of the role</w:t>
            </w:r>
            <w:r w:rsidR="00DF2B79">
              <w:rPr>
                <w:rFonts w:cs="Arial"/>
                <w:color w:val="000000"/>
              </w:rPr>
              <w:t>.</w:t>
            </w:r>
          </w:p>
          <w:p w14:paraId="06B5E7E5" w14:textId="02EE881D" w:rsidR="00F6707C" w:rsidRPr="00F6707C" w:rsidRDefault="00B94794" w:rsidP="00F6707C">
            <w:pPr>
              <w:pStyle w:val="ListParagraph"/>
              <w:numPr>
                <w:ilvl w:val="0"/>
                <w:numId w:val="4"/>
              </w:numPr>
              <w:rPr>
                <w:rFonts w:cs="Arial"/>
              </w:rPr>
            </w:pPr>
            <w:r w:rsidRPr="00F6707C">
              <w:rPr>
                <w:rFonts w:cs="Arial"/>
                <w:color w:val="000000"/>
              </w:rPr>
              <w:t xml:space="preserve">Thorough knowledge of </w:t>
            </w:r>
            <w:r w:rsidR="002804EA">
              <w:rPr>
                <w:rFonts w:cs="Arial"/>
                <w:color w:val="000000"/>
              </w:rPr>
              <w:t>electrical</w:t>
            </w:r>
            <w:r w:rsidR="003C03AF">
              <w:rPr>
                <w:rFonts w:cs="Arial"/>
                <w:color w:val="000000"/>
              </w:rPr>
              <w:t xml:space="preserve"> </w:t>
            </w:r>
            <w:r w:rsidRPr="00F6707C">
              <w:rPr>
                <w:rFonts w:cs="Arial"/>
                <w:color w:val="000000"/>
              </w:rPr>
              <w:t>distribution and engineering systems and controls.</w:t>
            </w:r>
          </w:p>
          <w:p w14:paraId="7EB2CE8E" w14:textId="424BDD7E" w:rsidR="008D2F72" w:rsidRPr="00F6707C" w:rsidRDefault="00B94794" w:rsidP="00F6707C">
            <w:pPr>
              <w:pStyle w:val="ListParagraph"/>
              <w:numPr>
                <w:ilvl w:val="0"/>
                <w:numId w:val="4"/>
              </w:numPr>
              <w:rPr>
                <w:rFonts w:cs="Arial"/>
              </w:rPr>
            </w:pPr>
            <w:r w:rsidRPr="00F6707C">
              <w:rPr>
                <w:rFonts w:cs="Arial"/>
                <w:color w:val="000000"/>
              </w:rPr>
              <w:t xml:space="preserve">Knowledge of current legislation and regulations related to </w:t>
            </w:r>
            <w:r w:rsidR="002804EA">
              <w:rPr>
                <w:rFonts w:cs="Arial"/>
                <w:color w:val="000000"/>
              </w:rPr>
              <w:t>Electrical</w:t>
            </w:r>
            <w:r w:rsidRPr="00F6707C">
              <w:rPr>
                <w:rFonts w:cs="Arial"/>
                <w:color w:val="000000"/>
              </w:rPr>
              <w:t xml:space="preserve"> Engineering Services</w:t>
            </w:r>
            <w:r w:rsidR="008D2F72">
              <w:rPr>
                <w:rFonts w:cs="Arial"/>
                <w:color w:val="000000"/>
              </w:rPr>
              <w:t xml:space="preserve">, </w:t>
            </w:r>
            <w:r w:rsidRPr="00F6707C">
              <w:rPr>
                <w:rFonts w:cs="Arial"/>
                <w:color w:val="000000"/>
              </w:rPr>
              <w:t>Health and Safety</w:t>
            </w:r>
            <w:r w:rsidR="008D2F72">
              <w:rPr>
                <w:rFonts w:cs="Arial"/>
                <w:color w:val="000000"/>
              </w:rPr>
              <w:t xml:space="preserve"> and the Health Service</w:t>
            </w:r>
            <w:r w:rsidRPr="00F6707C">
              <w:rPr>
                <w:rFonts w:cs="Arial"/>
                <w:color w:val="000000"/>
              </w:rPr>
              <w:t>.</w:t>
            </w:r>
          </w:p>
          <w:p w14:paraId="0E57B56F" w14:textId="5CA9AAC6" w:rsidR="002B096C" w:rsidRPr="00F6707C" w:rsidRDefault="002B096C" w:rsidP="00625BEE">
            <w:pPr>
              <w:pStyle w:val="ListParagraph"/>
              <w:numPr>
                <w:ilvl w:val="0"/>
                <w:numId w:val="49"/>
              </w:numPr>
            </w:pPr>
            <w:r>
              <w:t>Responsible Person in Asbestos</w:t>
            </w:r>
            <w:r w:rsidR="003C03AF">
              <w:t>*</w:t>
            </w:r>
          </w:p>
          <w:p w14:paraId="1B3FF336" w14:textId="7CEE45A6" w:rsidR="00814456" w:rsidRPr="00814456" w:rsidRDefault="008D2F72" w:rsidP="00625BEE">
            <w:pPr>
              <w:pStyle w:val="ListParagraph"/>
              <w:numPr>
                <w:ilvl w:val="0"/>
                <w:numId w:val="4"/>
              </w:numPr>
            </w:pPr>
            <w:r>
              <w:t>A</w:t>
            </w:r>
            <w:r w:rsidR="00814456" w:rsidRPr="00814456">
              <w:t>dditional professional development and suitable site knowledge to be formally appointed as an AP (Authorised Person) by the Trusts AE (Authorising Engineer)</w:t>
            </w:r>
          </w:p>
          <w:p w14:paraId="1D987C35" w14:textId="2B9CFB74" w:rsidR="00814456" w:rsidRDefault="00814456">
            <w:pPr>
              <w:pStyle w:val="ListParagraph"/>
              <w:numPr>
                <w:ilvl w:val="1"/>
                <w:numId w:val="4"/>
              </w:numPr>
              <w:rPr>
                <w:rFonts w:cs="Arial"/>
              </w:rPr>
            </w:pPr>
            <w:r w:rsidRPr="00B27667">
              <w:rPr>
                <w:rFonts w:cs="Arial"/>
              </w:rPr>
              <w:t>LOLER</w:t>
            </w:r>
            <w:r w:rsidR="008D2F72" w:rsidRPr="00B27667">
              <w:rPr>
                <w:rFonts w:cs="Arial"/>
              </w:rPr>
              <w:t>*</w:t>
            </w:r>
          </w:p>
          <w:p w14:paraId="40675327" w14:textId="095614B3" w:rsidR="002804EA" w:rsidRDefault="002804EA">
            <w:pPr>
              <w:pStyle w:val="ListParagraph"/>
              <w:numPr>
                <w:ilvl w:val="1"/>
                <w:numId w:val="4"/>
              </w:numPr>
              <w:rPr>
                <w:rFonts w:cs="Arial"/>
              </w:rPr>
            </w:pPr>
            <w:r>
              <w:rPr>
                <w:rFonts w:cs="Arial"/>
              </w:rPr>
              <w:t>Low Voltage (AP)*</w:t>
            </w:r>
          </w:p>
          <w:p w14:paraId="26CC826A" w14:textId="6371324B" w:rsidR="002804EA" w:rsidRPr="00B27667" w:rsidRDefault="002804EA" w:rsidP="00625BEE">
            <w:pPr>
              <w:pStyle w:val="ListParagraph"/>
              <w:numPr>
                <w:ilvl w:val="1"/>
                <w:numId w:val="4"/>
              </w:numPr>
              <w:rPr>
                <w:rFonts w:cs="Arial"/>
              </w:rPr>
            </w:pPr>
            <w:r>
              <w:rPr>
                <w:rFonts w:cs="Arial"/>
              </w:rPr>
              <w:t>High Voltage (AP)*</w:t>
            </w:r>
          </w:p>
          <w:p w14:paraId="7DE1B4EC" w14:textId="4F20D49D" w:rsidR="00814456" w:rsidRPr="00B27667" w:rsidRDefault="00814456" w:rsidP="00625BEE">
            <w:pPr>
              <w:pStyle w:val="ListParagraph"/>
              <w:numPr>
                <w:ilvl w:val="1"/>
                <w:numId w:val="4"/>
              </w:numPr>
              <w:rPr>
                <w:rFonts w:cs="Arial"/>
              </w:rPr>
            </w:pPr>
            <w:r w:rsidRPr="00B27667">
              <w:rPr>
                <w:rFonts w:cs="Arial"/>
              </w:rPr>
              <w:t>Asbestos</w:t>
            </w:r>
            <w:r w:rsidR="008D2F72" w:rsidRPr="00B27667">
              <w:rPr>
                <w:rFonts w:cs="Arial"/>
              </w:rPr>
              <w:t>*</w:t>
            </w:r>
          </w:p>
          <w:p w14:paraId="56E6C05D" w14:textId="692D7771" w:rsidR="00814456" w:rsidRPr="00B27667" w:rsidRDefault="00814456" w:rsidP="00625BEE">
            <w:pPr>
              <w:pStyle w:val="ListParagraph"/>
              <w:numPr>
                <w:ilvl w:val="1"/>
                <w:numId w:val="4"/>
              </w:numPr>
              <w:rPr>
                <w:rFonts w:cs="Arial"/>
              </w:rPr>
            </w:pPr>
            <w:r w:rsidRPr="00B27667">
              <w:rPr>
                <w:rFonts w:cs="Arial"/>
              </w:rPr>
              <w:t>Confined spaces</w:t>
            </w:r>
            <w:r w:rsidR="008D2F72" w:rsidRPr="00B27667">
              <w:rPr>
                <w:rFonts w:cs="Arial"/>
              </w:rPr>
              <w:t>*</w:t>
            </w:r>
          </w:p>
          <w:p w14:paraId="6D6E88B9" w14:textId="39FF99DB" w:rsidR="00814456" w:rsidRPr="00B27667" w:rsidRDefault="00814456" w:rsidP="00625BEE">
            <w:pPr>
              <w:pStyle w:val="ListParagraph"/>
              <w:numPr>
                <w:ilvl w:val="1"/>
                <w:numId w:val="4"/>
              </w:numPr>
              <w:rPr>
                <w:rFonts w:cs="Arial"/>
              </w:rPr>
            </w:pPr>
            <w:r w:rsidRPr="00B27667">
              <w:rPr>
                <w:rFonts w:cs="Arial"/>
              </w:rPr>
              <w:t>Working at Heights</w:t>
            </w:r>
            <w:r w:rsidR="008D2F72" w:rsidRPr="00B27667">
              <w:rPr>
                <w:rFonts w:cs="Arial"/>
              </w:rPr>
              <w:t>*</w:t>
            </w:r>
          </w:p>
          <w:p w14:paraId="29702BEB" w14:textId="77777777" w:rsidR="00B27667" w:rsidRDefault="00814456" w:rsidP="00B27667">
            <w:pPr>
              <w:pStyle w:val="ListParagraph"/>
              <w:numPr>
                <w:ilvl w:val="1"/>
                <w:numId w:val="4"/>
              </w:numPr>
              <w:rPr>
                <w:rFonts w:cs="Arial"/>
              </w:rPr>
            </w:pPr>
            <w:r w:rsidRPr="00B27667">
              <w:rPr>
                <w:rFonts w:cs="Arial"/>
              </w:rPr>
              <w:t>First Aid</w:t>
            </w:r>
            <w:r w:rsidR="008D2F72" w:rsidRPr="00B27667">
              <w:rPr>
                <w:rFonts w:cs="Arial"/>
              </w:rPr>
              <w:t>*</w:t>
            </w:r>
          </w:p>
          <w:p w14:paraId="004CC4F7" w14:textId="77777777" w:rsidR="00814456" w:rsidRPr="00814456" w:rsidRDefault="00814456" w:rsidP="00814456">
            <w:pPr>
              <w:rPr>
                <w:rFonts w:cs="Arial"/>
              </w:rPr>
            </w:pPr>
          </w:p>
          <w:p w14:paraId="26506A0C" w14:textId="7A2C862B" w:rsidR="00814456" w:rsidRPr="00814456" w:rsidRDefault="008D2F72" w:rsidP="00625BEE">
            <w:pPr>
              <w:pStyle w:val="ListParagraph"/>
              <w:numPr>
                <w:ilvl w:val="0"/>
                <w:numId w:val="46"/>
              </w:numPr>
              <w:ind w:left="378" w:hanging="284"/>
            </w:pPr>
            <w:r>
              <w:rPr>
                <w:rFonts w:cs="Arial"/>
              </w:rPr>
              <w:t xml:space="preserve">Current driving licence.  </w:t>
            </w:r>
            <w:r w:rsidR="00814456" w:rsidRPr="008D2F72">
              <w:rPr>
                <w:rFonts w:cs="Arial"/>
              </w:rPr>
              <w:t>The current driving licen</w:t>
            </w:r>
            <w:r>
              <w:rPr>
                <w:rFonts w:cs="Arial"/>
              </w:rPr>
              <w:t>c</w:t>
            </w:r>
            <w:r w:rsidR="00814456" w:rsidRPr="008D2F72">
              <w:rPr>
                <w:rFonts w:cs="Arial"/>
              </w:rPr>
              <w:t>e should not amass 12 points within any 3-year period.  For new drivers they should not amass 6 points within the first 2 years of passing their test.</w:t>
            </w:r>
            <w:r w:rsidR="003C03AF">
              <w:rPr>
                <w:rFonts w:cs="Arial"/>
              </w:rPr>
              <w:t xml:space="preserve"> </w:t>
            </w:r>
            <w:r w:rsidR="00814456" w:rsidRPr="00814456">
              <w:t>Driving category for a Car is B.</w:t>
            </w:r>
          </w:p>
          <w:p w14:paraId="76010CED" w14:textId="77777777" w:rsidR="00814456" w:rsidRPr="00814456" w:rsidRDefault="00814456" w:rsidP="00814456">
            <w:pPr>
              <w:rPr>
                <w:rFonts w:cs="Arial"/>
              </w:rPr>
            </w:pPr>
          </w:p>
          <w:p w14:paraId="2159C447" w14:textId="77777777" w:rsidR="00814456" w:rsidRPr="00814456" w:rsidRDefault="00814456" w:rsidP="00814456">
            <w:pPr>
              <w:rPr>
                <w:rFonts w:cs="Arial"/>
              </w:rPr>
            </w:pPr>
            <w:r w:rsidRPr="00814456">
              <w:rPr>
                <w:rFonts w:cs="Arial"/>
              </w:rPr>
              <w:t>*These training items are essential for the role and if not held on appointment must be obtained within the first 2 years of appointment.</w:t>
            </w:r>
          </w:p>
          <w:p w14:paraId="76C66D0E" w14:textId="77613144" w:rsidR="00814456" w:rsidRPr="00F6707C" w:rsidRDefault="00814456" w:rsidP="00F6707C">
            <w:pPr>
              <w:rPr>
                <w:rFonts w:cs="Arial"/>
              </w:rPr>
            </w:pPr>
          </w:p>
        </w:tc>
        <w:tc>
          <w:tcPr>
            <w:tcW w:w="4224" w:type="dxa"/>
          </w:tcPr>
          <w:p w14:paraId="0CE33831" w14:textId="7094FF82" w:rsidR="000A2605" w:rsidRPr="00625BEE" w:rsidRDefault="00E67525" w:rsidP="002804EA">
            <w:pPr>
              <w:pStyle w:val="ListParagraph"/>
              <w:numPr>
                <w:ilvl w:val="0"/>
                <w:numId w:val="4"/>
              </w:numPr>
              <w:rPr>
                <w:rFonts w:cs="Arial"/>
              </w:rPr>
            </w:pPr>
            <w:r w:rsidRPr="00F6707C">
              <w:rPr>
                <w:rFonts w:cs="Arial"/>
                <w:color w:val="000000"/>
              </w:rPr>
              <w:lastRenderedPageBreak/>
              <w:t xml:space="preserve">NHS Estates guidance </w:t>
            </w:r>
            <w:r w:rsidR="008D2F72">
              <w:rPr>
                <w:rFonts w:cs="Arial"/>
                <w:color w:val="000000"/>
              </w:rPr>
              <w:t xml:space="preserve">and </w:t>
            </w:r>
            <w:r w:rsidR="002B096C">
              <w:rPr>
                <w:rFonts w:cs="Arial"/>
                <w:color w:val="000000"/>
              </w:rPr>
              <w:t>knowledge of technical documents of Health Technical Memoranda and Health Building Notes.</w:t>
            </w:r>
          </w:p>
          <w:p w14:paraId="047C5451" w14:textId="5BD96BBD" w:rsidR="0090487C" w:rsidRPr="003C03AF" w:rsidRDefault="00DF2B79" w:rsidP="003C03AF">
            <w:pPr>
              <w:pStyle w:val="ListParagraph"/>
              <w:numPr>
                <w:ilvl w:val="0"/>
                <w:numId w:val="4"/>
              </w:numPr>
              <w:rPr>
                <w:rFonts w:cs="Arial"/>
              </w:rPr>
            </w:pPr>
            <w:r>
              <w:rPr>
                <w:rFonts w:cs="Arial"/>
                <w:color w:val="000000"/>
              </w:rPr>
              <w:t>Professionally</w:t>
            </w:r>
            <w:r w:rsidR="002E6776">
              <w:rPr>
                <w:rFonts w:cs="Arial"/>
                <w:color w:val="000000"/>
              </w:rPr>
              <w:t xml:space="preserve"> qualified</w:t>
            </w:r>
            <w:r w:rsidR="003C03AF">
              <w:rPr>
                <w:rFonts w:cs="Arial"/>
                <w:color w:val="000000"/>
              </w:rPr>
              <w:t>.</w:t>
            </w:r>
          </w:p>
          <w:p w14:paraId="030AC178" w14:textId="6542BB2C" w:rsidR="006E1B05" w:rsidRPr="0090487C" w:rsidRDefault="006E1B05" w:rsidP="0090487C">
            <w:pPr>
              <w:pStyle w:val="ListParagraph"/>
              <w:numPr>
                <w:ilvl w:val="0"/>
                <w:numId w:val="4"/>
              </w:numPr>
              <w:rPr>
                <w:rFonts w:cs="Arial"/>
              </w:rPr>
            </w:pPr>
            <w:r>
              <w:rPr>
                <w:rFonts w:cs="Arial"/>
              </w:rPr>
              <w:t>Previous NHS experience</w:t>
            </w:r>
            <w:r w:rsidR="003C03AF">
              <w:rPr>
                <w:rFonts w:cs="Arial"/>
              </w:rPr>
              <w:t>.</w:t>
            </w:r>
          </w:p>
          <w:p w14:paraId="3552AC72" w14:textId="29895D16" w:rsidR="0090487C" w:rsidRPr="002E6776" w:rsidRDefault="0090487C" w:rsidP="00625BEE">
            <w:pPr>
              <w:rPr>
                <w:rFonts w:cs="Arial"/>
              </w:rPr>
            </w:pPr>
          </w:p>
        </w:tc>
      </w:tr>
      <w:tr w:rsidR="000A2605" w:rsidRPr="00F6707C" w14:paraId="659DD02D" w14:textId="77777777" w:rsidTr="000A2605">
        <w:tc>
          <w:tcPr>
            <w:tcW w:w="2235" w:type="dxa"/>
          </w:tcPr>
          <w:p w14:paraId="1F27C760" w14:textId="77777777" w:rsidR="000A2605" w:rsidRPr="00F6707C" w:rsidRDefault="000A2605" w:rsidP="000A2605">
            <w:pPr>
              <w:rPr>
                <w:rFonts w:cs="Arial"/>
                <w:b/>
              </w:rPr>
            </w:pPr>
            <w:r w:rsidRPr="00F6707C">
              <w:rPr>
                <w:rFonts w:cs="Arial"/>
                <w:b/>
              </w:rPr>
              <w:t>Experience and Knowledge Required</w:t>
            </w:r>
          </w:p>
        </w:tc>
        <w:tc>
          <w:tcPr>
            <w:tcW w:w="4223" w:type="dxa"/>
          </w:tcPr>
          <w:p w14:paraId="3A92061C" w14:textId="044176C1" w:rsidR="0090487C" w:rsidRPr="0090487C" w:rsidRDefault="0090487C" w:rsidP="0090487C">
            <w:pPr>
              <w:pStyle w:val="ListParagraph"/>
              <w:numPr>
                <w:ilvl w:val="0"/>
                <w:numId w:val="4"/>
              </w:numPr>
              <w:rPr>
                <w:rFonts w:cs="Arial"/>
              </w:rPr>
            </w:pPr>
            <w:r w:rsidRPr="0090487C">
              <w:rPr>
                <w:rFonts w:cs="Arial"/>
              </w:rPr>
              <w:t>Formal training/experience Schneider Controls computer control equipment</w:t>
            </w:r>
            <w:r w:rsidR="00B27667">
              <w:rPr>
                <w:rFonts w:cs="Arial"/>
              </w:rPr>
              <w:t>*</w:t>
            </w:r>
          </w:p>
          <w:p w14:paraId="0F0131C6" w14:textId="0FD6DB3A" w:rsidR="0090487C" w:rsidRPr="0090487C" w:rsidRDefault="0090487C" w:rsidP="0090487C">
            <w:pPr>
              <w:pStyle w:val="ListParagraph"/>
              <w:numPr>
                <w:ilvl w:val="0"/>
                <w:numId w:val="4"/>
              </w:numPr>
              <w:rPr>
                <w:rFonts w:cs="Arial"/>
              </w:rPr>
            </w:pPr>
            <w:r w:rsidRPr="0090487C">
              <w:rPr>
                <w:rFonts w:cs="Arial"/>
              </w:rPr>
              <w:t>Formal training/ experience fire alarm systems</w:t>
            </w:r>
            <w:r w:rsidR="00B27667">
              <w:rPr>
                <w:rFonts w:cs="Arial"/>
              </w:rPr>
              <w:t>*</w:t>
            </w:r>
          </w:p>
          <w:p w14:paraId="3BDF24FD" w14:textId="5546BBDB" w:rsidR="0090487C" w:rsidRPr="0090487C" w:rsidRDefault="0090487C" w:rsidP="0090487C">
            <w:pPr>
              <w:pStyle w:val="ListParagraph"/>
              <w:numPr>
                <w:ilvl w:val="0"/>
                <w:numId w:val="4"/>
              </w:numPr>
              <w:rPr>
                <w:rFonts w:cs="Arial"/>
              </w:rPr>
            </w:pPr>
            <w:r w:rsidRPr="0090487C">
              <w:rPr>
                <w:rFonts w:cs="Arial"/>
              </w:rPr>
              <w:t>Formal training/experience steam generating boilers</w:t>
            </w:r>
            <w:r w:rsidR="00B27667">
              <w:rPr>
                <w:rFonts w:cs="Arial"/>
              </w:rPr>
              <w:t>*</w:t>
            </w:r>
          </w:p>
          <w:p w14:paraId="6548E87F" w14:textId="77777777" w:rsidR="0090487C" w:rsidRDefault="0090487C" w:rsidP="0090487C">
            <w:pPr>
              <w:pStyle w:val="ListParagraph"/>
              <w:numPr>
                <w:ilvl w:val="0"/>
                <w:numId w:val="4"/>
              </w:numPr>
              <w:rPr>
                <w:rFonts w:cs="Arial"/>
              </w:rPr>
            </w:pPr>
            <w:r w:rsidRPr="0090487C">
              <w:rPr>
                <w:rFonts w:cs="Arial"/>
              </w:rPr>
              <w:t>Formal training/experience of fire control in buildings</w:t>
            </w:r>
            <w:r w:rsidR="00B27667">
              <w:rPr>
                <w:rFonts w:cs="Arial"/>
              </w:rPr>
              <w:t>*</w:t>
            </w:r>
          </w:p>
          <w:p w14:paraId="7E058FAE" w14:textId="77777777" w:rsidR="00B27667" w:rsidRPr="00B27667" w:rsidRDefault="00B27667" w:rsidP="00B27667">
            <w:pPr>
              <w:pStyle w:val="ListParagraph"/>
              <w:numPr>
                <w:ilvl w:val="0"/>
                <w:numId w:val="4"/>
              </w:numPr>
              <w:rPr>
                <w:rFonts w:cs="Arial"/>
              </w:rPr>
            </w:pPr>
            <w:r w:rsidRPr="00B27667">
              <w:rPr>
                <w:rFonts w:cs="Arial"/>
              </w:rPr>
              <w:t>Budget Management</w:t>
            </w:r>
          </w:p>
          <w:p w14:paraId="3665F93A" w14:textId="77777777" w:rsidR="00B27667" w:rsidRPr="00B27667" w:rsidRDefault="00B27667" w:rsidP="00B27667">
            <w:pPr>
              <w:pStyle w:val="ListParagraph"/>
              <w:numPr>
                <w:ilvl w:val="0"/>
                <w:numId w:val="4"/>
              </w:numPr>
              <w:rPr>
                <w:rFonts w:cs="Arial"/>
              </w:rPr>
            </w:pPr>
            <w:r w:rsidRPr="00B27667">
              <w:rPr>
                <w:rFonts w:cs="Arial"/>
              </w:rPr>
              <w:t>Staff and Team Management</w:t>
            </w:r>
          </w:p>
          <w:p w14:paraId="0116F905" w14:textId="2E2BEB29" w:rsidR="00B27667" w:rsidRDefault="00B27667" w:rsidP="00B27667">
            <w:pPr>
              <w:pStyle w:val="ListParagraph"/>
              <w:numPr>
                <w:ilvl w:val="0"/>
                <w:numId w:val="4"/>
              </w:numPr>
              <w:rPr>
                <w:rFonts w:cs="Arial"/>
              </w:rPr>
            </w:pPr>
            <w:r w:rsidRPr="00B27667">
              <w:rPr>
                <w:rFonts w:cs="Arial"/>
              </w:rPr>
              <w:t>Application of a range of HR policies and procedures</w:t>
            </w:r>
          </w:p>
          <w:p w14:paraId="65E950FE" w14:textId="6F3D564E" w:rsidR="00B27667" w:rsidRDefault="00B27667" w:rsidP="00B27667">
            <w:pPr>
              <w:pStyle w:val="ListParagraph"/>
              <w:numPr>
                <w:ilvl w:val="0"/>
                <w:numId w:val="4"/>
              </w:numPr>
              <w:rPr>
                <w:rFonts w:cs="Arial"/>
              </w:rPr>
            </w:pPr>
            <w:r>
              <w:rPr>
                <w:rFonts w:cs="Arial"/>
              </w:rPr>
              <w:t>Dealing with technical investigations</w:t>
            </w:r>
          </w:p>
          <w:p w14:paraId="1F24CE06" w14:textId="55728B9C" w:rsidR="002B096C" w:rsidRDefault="002B096C" w:rsidP="00B27667">
            <w:pPr>
              <w:pStyle w:val="ListParagraph"/>
              <w:numPr>
                <w:ilvl w:val="0"/>
                <w:numId w:val="4"/>
              </w:numPr>
              <w:rPr>
                <w:rFonts w:cs="Arial"/>
              </w:rPr>
            </w:pPr>
            <w:r>
              <w:rPr>
                <w:rFonts w:cs="Arial"/>
              </w:rPr>
              <w:t>Formal training/experience Legionella awareness*</w:t>
            </w:r>
          </w:p>
          <w:p w14:paraId="346901DF" w14:textId="0A3883C6" w:rsidR="00B27667" w:rsidRDefault="00B27667" w:rsidP="00B27667">
            <w:pPr>
              <w:pStyle w:val="ListParagraph"/>
              <w:ind w:left="360"/>
              <w:rPr>
                <w:rFonts w:cs="Arial"/>
              </w:rPr>
            </w:pPr>
          </w:p>
          <w:p w14:paraId="3523FA4D" w14:textId="33653722" w:rsidR="00B27667" w:rsidRPr="00B27667" w:rsidRDefault="00B27667" w:rsidP="00625BEE">
            <w:pPr>
              <w:pStyle w:val="ListParagraph"/>
              <w:ind w:left="360"/>
              <w:rPr>
                <w:rFonts w:cs="Arial"/>
              </w:rPr>
            </w:pPr>
            <w:r w:rsidRPr="00B27667">
              <w:rPr>
                <w:rFonts w:cs="Arial"/>
              </w:rPr>
              <w:t xml:space="preserve">*These </w:t>
            </w:r>
            <w:r>
              <w:rPr>
                <w:rFonts w:cs="Arial"/>
              </w:rPr>
              <w:t xml:space="preserve">experience and knowledge </w:t>
            </w:r>
            <w:r w:rsidRPr="00B27667">
              <w:rPr>
                <w:rFonts w:cs="Arial"/>
              </w:rPr>
              <w:t>items are essential for the role and if not held on appointment must be obtained within the first 2 years of appointment.</w:t>
            </w:r>
          </w:p>
          <w:p w14:paraId="5418811F" w14:textId="3D9A58AE" w:rsidR="00B27667" w:rsidRPr="00B27667" w:rsidRDefault="00B27667" w:rsidP="00625BEE">
            <w:pPr>
              <w:rPr>
                <w:rFonts w:cs="Arial"/>
              </w:rPr>
            </w:pPr>
          </w:p>
        </w:tc>
        <w:tc>
          <w:tcPr>
            <w:tcW w:w="4224" w:type="dxa"/>
          </w:tcPr>
          <w:p w14:paraId="37FA21BB" w14:textId="58BB8CC1" w:rsidR="0090487C" w:rsidRDefault="0090487C" w:rsidP="0090487C">
            <w:pPr>
              <w:pStyle w:val="ListParagraph"/>
              <w:numPr>
                <w:ilvl w:val="0"/>
                <w:numId w:val="4"/>
              </w:numPr>
              <w:rPr>
                <w:rFonts w:cs="Arial"/>
              </w:rPr>
            </w:pPr>
            <w:r w:rsidRPr="0090487C">
              <w:rPr>
                <w:rFonts w:cs="Arial"/>
              </w:rPr>
              <w:t xml:space="preserve">Specialist expertise in Health service knowledge across a range of technical subjects, to enable them to </w:t>
            </w:r>
            <w:r>
              <w:rPr>
                <w:rFonts w:cs="Arial"/>
              </w:rPr>
              <w:t>oversee</w:t>
            </w:r>
            <w:r w:rsidRPr="0090487C">
              <w:rPr>
                <w:rFonts w:cs="Arial"/>
              </w:rPr>
              <w:t xml:space="preserve"> statutory required tasks in the areas.</w:t>
            </w:r>
          </w:p>
          <w:p w14:paraId="390EDAE7" w14:textId="1DD99F0A" w:rsidR="002A2C00" w:rsidRDefault="002A2C00" w:rsidP="0090487C">
            <w:pPr>
              <w:pStyle w:val="ListParagraph"/>
              <w:numPr>
                <w:ilvl w:val="0"/>
                <w:numId w:val="4"/>
              </w:numPr>
              <w:rPr>
                <w:rFonts w:cs="Arial"/>
              </w:rPr>
            </w:pPr>
            <w:r>
              <w:rPr>
                <w:rFonts w:cs="Arial"/>
              </w:rPr>
              <w:t xml:space="preserve">Project Management </w:t>
            </w:r>
          </w:p>
          <w:p w14:paraId="40B70758" w14:textId="55C1C2CC" w:rsidR="002A2C00" w:rsidRPr="0090487C" w:rsidRDefault="002A2C00" w:rsidP="0090487C">
            <w:pPr>
              <w:pStyle w:val="ListParagraph"/>
              <w:numPr>
                <w:ilvl w:val="0"/>
                <w:numId w:val="4"/>
              </w:numPr>
              <w:rPr>
                <w:rFonts w:cs="Arial"/>
              </w:rPr>
            </w:pPr>
            <w:r>
              <w:rPr>
                <w:rFonts w:cs="Arial"/>
              </w:rPr>
              <w:t>Dealing with complaints</w:t>
            </w:r>
          </w:p>
          <w:p w14:paraId="4B1E5488" w14:textId="77777777" w:rsidR="000A2605" w:rsidRPr="00F6707C" w:rsidRDefault="000A2605" w:rsidP="00625BEE">
            <w:pPr>
              <w:pStyle w:val="ListParagraph"/>
              <w:ind w:left="360"/>
              <w:rPr>
                <w:rFonts w:cs="Arial"/>
              </w:rPr>
            </w:pPr>
          </w:p>
        </w:tc>
      </w:tr>
      <w:tr w:rsidR="000A2605" w:rsidRPr="00F6707C" w14:paraId="5770CB65" w14:textId="77777777" w:rsidTr="000A2605">
        <w:tc>
          <w:tcPr>
            <w:tcW w:w="2235" w:type="dxa"/>
          </w:tcPr>
          <w:p w14:paraId="72484854" w14:textId="77777777" w:rsidR="000A2605" w:rsidRPr="00F6707C" w:rsidRDefault="000A2605" w:rsidP="000A2605">
            <w:pPr>
              <w:rPr>
                <w:rFonts w:cs="Arial"/>
                <w:b/>
              </w:rPr>
            </w:pPr>
            <w:r w:rsidRPr="00F6707C">
              <w:rPr>
                <w:rFonts w:cs="Arial"/>
                <w:b/>
              </w:rPr>
              <w:t>Skills and Attributes</w:t>
            </w:r>
          </w:p>
        </w:tc>
        <w:tc>
          <w:tcPr>
            <w:tcW w:w="4223" w:type="dxa"/>
          </w:tcPr>
          <w:p w14:paraId="66AD48E5" w14:textId="47E05E9B" w:rsidR="00F6707C" w:rsidRPr="00F6707C" w:rsidRDefault="002A2C00" w:rsidP="00F6707C">
            <w:pPr>
              <w:pStyle w:val="ListParagraph"/>
              <w:numPr>
                <w:ilvl w:val="0"/>
                <w:numId w:val="4"/>
              </w:numPr>
              <w:rPr>
                <w:rFonts w:cs="Arial"/>
              </w:rPr>
            </w:pPr>
            <w:r>
              <w:rPr>
                <w:rFonts w:cs="Arial"/>
                <w:color w:val="000000"/>
              </w:rPr>
              <w:t>Maintaining positive Staff Side relations</w:t>
            </w:r>
          </w:p>
          <w:p w14:paraId="63C2E9D5" w14:textId="77777777" w:rsidR="00F6707C" w:rsidRPr="00F6707C" w:rsidRDefault="001D1C8A" w:rsidP="00F6707C">
            <w:pPr>
              <w:pStyle w:val="ListParagraph"/>
              <w:numPr>
                <w:ilvl w:val="0"/>
                <w:numId w:val="4"/>
              </w:numPr>
              <w:rPr>
                <w:rFonts w:cs="Arial"/>
              </w:rPr>
            </w:pPr>
            <w:r w:rsidRPr="00F6707C">
              <w:rPr>
                <w:rFonts w:cs="Arial"/>
                <w:color w:val="000000"/>
              </w:rPr>
              <w:t xml:space="preserve">Contractor Control </w:t>
            </w:r>
          </w:p>
          <w:p w14:paraId="1194288F" w14:textId="77777777" w:rsidR="00F6707C" w:rsidRPr="00F6707C" w:rsidRDefault="001D1C8A" w:rsidP="00F6707C">
            <w:pPr>
              <w:pStyle w:val="ListParagraph"/>
              <w:numPr>
                <w:ilvl w:val="0"/>
                <w:numId w:val="4"/>
              </w:numPr>
              <w:rPr>
                <w:rFonts w:cs="Arial"/>
              </w:rPr>
            </w:pPr>
            <w:r w:rsidRPr="00F6707C">
              <w:rPr>
                <w:rFonts w:cs="Arial"/>
                <w:color w:val="000000"/>
              </w:rPr>
              <w:t>Organisation and Planning</w:t>
            </w:r>
          </w:p>
          <w:p w14:paraId="32B4B84E" w14:textId="77777777" w:rsidR="00F6707C" w:rsidRPr="00F6707C" w:rsidRDefault="001D1C8A" w:rsidP="00F6707C">
            <w:pPr>
              <w:pStyle w:val="ListParagraph"/>
              <w:numPr>
                <w:ilvl w:val="0"/>
                <w:numId w:val="4"/>
              </w:numPr>
              <w:rPr>
                <w:rFonts w:cs="Arial"/>
              </w:rPr>
            </w:pPr>
            <w:r w:rsidRPr="00F6707C">
              <w:rPr>
                <w:rFonts w:cs="Arial"/>
                <w:color w:val="000000"/>
              </w:rPr>
              <w:t xml:space="preserve">Negotiation and liaison skills </w:t>
            </w:r>
          </w:p>
          <w:p w14:paraId="3CC21DC7" w14:textId="77777777" w:rsidR="00F6707C" w:rsidRPr="00F6707C" w:rsidRDefault="001D1C8A" w:rsidP="00F6707C">
            <w:pPr>
              <w:pStyle w:val="ListParagraph"/>
              <w:numPr>
                <w:ilvl w:val="0"/>
                <w:numId w:val="4"/>
              </w:numPr>
              <w:rPr>
                <w:rFonts w:cs="Arial"/>
              </w:rPr>
            </w:pPr>
            <w:r w:rsidRPr="00F6707C">
              <w:rPr>
                <w:rFonts w:cs="Arial"/>
                <w:color w:val="000000"/>
              </w:rPr>
              <w:t xml:space="preserve">Good interpersonal skills with both technical and non-technical staff </w:t>
            </w:r>
          </w:p>
          <w:p w14:paraId="5CD3412B" w14:textId="059A2D90" w:rsidR="000A2605" w:rsidRPr="00625BEE" w:rsidRDefault="001D1C8A" w:rsidP="00F6707C">
            <w:pPr>
              <w:pStyle w:val="ListParagraph"/>
              <w:numPr>
                <w:ilvl w:val="0"/>
                <w:numId w:val="4"/>
              </w:numPr>
              <w:rPr>
                <w:rFonts w:cs="Arial"/>
              </w:rPr>
            </w:pPr>
            <w:r w:rsidRPr="00F6707C">
              <w:rPr>
                <w:rFonts w:cs="Arial"/>
                <w:color w:val="000000"/>
              </w:rPr>
              <w:t xml:space="preserve">Ability to define and source training needs for a large group of </w:t>
            </w:r>
            <w:r w:rsidR="002B096C">
              <w:rPr>
                <w:rFonts w:cs="Arial"/>
                <w:color w:val="000000"/>
              </w:rPr>
              <w:t xml:space="preserve">Electrical </w:t>
            </w:r>
            <w:r w:rsidRPr="00F6707C">
              <w:rPr>
                <w:rFonts w:cs="Arial"/>
                <w:color w:val="000000"/>
              </w:rPr>
              <w:t>Engineers</w:t>
            </w:r>
          </w:p>
          <w:p w14:paraId="5A0BB3A1" w14:textId="06D2AB35" w:rsidR="00B27667" w:rsidRPr="00B27667" w:rsidRDefault="00B27667" w:rsidP="00B27667">
            <w:pPr>
              <w:pStyle w:val="ListParagraph"/>
              <w:numPr>
                <w:ilvl w:val="0"/>
                <w:numId w:val="4"/>
              </w:numPr>
              <w:rPr>
                <w:rFonts w:cs="Arial"/>
              </w:rPr>
            </w:pPr>
            <w:r w:rsidRPr="00B27667">
              <w:rPr>
                <w:rFonts w:cs="Arial"/>
              </w:rPr>
              <w:t>Complex fault-finding across</w:t>
            </w:r>
            <w:r w:rsidR="002804EA">
              <w:rPr>
                <w:rFonts w:cs="Arial"/>
              </w:rPr>
              <w:t xml:space="preserve"> electrical</w:t>
            </w:r>
            <w:r w:rsidRPr="00B27667">
              <w:rPr>
                <w:rFonts w:cs="Arial"/>
              </w:rPr>
              <w:t xml:space="preserve"> services </w:t>
            </w:r>
          </w:p>
        </w:tc>
        <w:tc>
          <w:tcPr>
            <w:tcW w:w="4224" w:type="dxa"/>
          </w:tcPr>
          <w:p w14:paraId="0DF6FDBC" w14:textId="5AFEC514" w:rsidR="000A2605" w:rsidRPr="006E1B05" w:rsidRDefault="001D1C8A" w:rsidP="006E1B05">
            <w:pPr>
              <w:pStyle w:val="ListParagraph"/>
              <w:numPr>
                <w:ilvl w:val="0"/>
                <w:numId w:val="4"/>
              </w:numPr>
              <w:rPr>
                <w:rFonts w:cs="Arial"/>
              </w:rPr>
            </w:pPr>
            <w:r w:rsidRPr="00F6707C">
              <w:rPr>
                <w:rFonts w:cs="Arial"/>
                <w:color w:val="000000"/>
              </w:rPr>
              <w:t>Complex fault-finding</w:t>
            </w:r>
            <w:r w:rsidR="006E1B05">
              <w:rPr>
                <w:rFonts w:cs="Arial"/>
                <w:color w:val="000000"/>
              </w:rPr>
              <w:t xml:space="preserve"> experience on</w:t>
            </w:r>
            <w:r w:rsidRPr="00F6707C">
              <w:rPr>
                <w:rFonts w:cs="Arial"/>
                <w:color w:val="000000"/>
              </w:rPr>
              <w:t xml:space="preserve"> NHS services </w:t>
            </w:r>
            <w:r w:rsidR="00886A02" w:rsidRPr="00625BEE">
              <w:rPr>
                <w:rFonts w:cs="Arial"/>
                <w:color w:val="000000"/>
              </w:rPr>
              <w:t>P</w:t>
            </w:r>
            <w:r w:rsidRPr="00625BEE">
              <w:rPr>
                <w:rFonts w:cs="Arial"/>
                <w:color w:val="000000"/>
              </w:rPr>
              <w:t>reviously held competent persons certificate in a range of Health Care disciplines appertaining to Health Technical Memorandum</w:t>
            </w:r>
          </w:p>
        </w:tc>
      </w:tr>
      <w:tr w:rsidR="000A2605" w:rsidRPr="00F6707C" w14:paraId="57ED5456" w14:textId="77777777" w:rsidTr="000A2605">
        <w:tc>
          <w:tcPr>
            <w:tcW w:w="2235" w:type="dxa"/>
          </w:tcPr>
          <w:p w14:paraId="1D37C114" w14:textId="77777777" w:rsidR="000A2605" w:rsidRPr="00F6707C" w:rsidRDefault="000A2605" w:rsidP="000A2605">
            <w:pPr>
              <w:rPr>
                <w:rFonts w:cs="Arial"/>
                <w:b/>
              </w:rPr>
            </w:pPr>
            <w:r w:rsidRPr="00F6707C">
              <w:rPr>
                <w:rFonts w:cs="Arial"/>
                <w:b/>
              </w:rPr>
              <w:t>Aptitude and Personal Qualities</w:t>
            </w:r>
          </w:p>
        </w:tc>
        <w:tc>
          <w:tcPr>
            <w:tcW w:w="4223" w:type="dxa"/>
          </w:tcPr>
          <w:p w14:paraId="639F6914" w14:textId="7ADB6C46" w:rsidR="00886A02" w:rsidRPr="00886A02" w:rsidRDefault="001D1C8A" w:rsidP="00886A02">
            <w:pPr>
              <w:pStyle w:val="ListParagraph"/>
              <w:numPr>
                <w:ilvl w:val="0"/>
                <w:numId w:val="4"/>
              </w:numPr>
              <w:rPr>
                <w:rFonts w:cs="Arial"/>
              </w:rPr>
            </w:pPr>
            <w:r w:rsidRPr="00F6707C">
              <w:rPr>
                <w:rFonts w:cs="Arial"/>
                <w:color w:val="000000"/>
              </w:rPr>
              <w:t xml:space="preserve">Ability to communicate complex Engineering problems to non-engineering personnel at Board/Director/ Departmental Heads/Managers level </w:t>
            </w:r>
          </w:p>
          <w:p w14:paraId="54B52ABC" w14:textId="788FC9F9" w:rsidR="00886A02" w:rsidRPr="00886A02" w:rsidRDefault="001D1C8A" w:rsidP="00886A02">
            <w:pPr>
              <w:pStyle w:val="ListParagraph"/>
              <w:numPr>
                <w:ilvl w:val="0"/>
                <w:numId w:val="4"/>
              </w:numPr>
              <w:rPr>
                <w:rFonts w:cs="Arial"/>
              </w:rPr>
            </w:pPr>
            <w:r w:rsidRPr="00886A02">
              <w:rPr>
                <w:rFonts w:cs="Arial"/>
                <w:color w:val="000000"/>
              </w:rPr>
              <w:lastRenderedPageBreak/>
              <w:t>Ability to communicate effectively wi</w:t>
            </w:r>
            <w:r w:rsidR="00B27667">
              <w:rPr>
                <w:rFonts w:cs="Arial"/>
                <w:color w:val="000000"/>
              </w:rPr>
              <w:t>th</w:t>
            </w:r>
            <w:r w:rsidRPr="00886A02">
              <w:rPr>
                <w:rFonts w:cs="Arial"/>
                <w:color w:val="000000"/>
              </w:rPr>
              <w:t xml:space="preserve"> all Trust employees including simplifying complex engineering information for a wide audience. </w:t>
            </w:r>
          </w:p>
          <w:p w14:paraId="114CBB99" w14:textId="3F445BE1" w:rsidR="00886A02" w:rsidRPr="00886A02" w:rsidRDefault="001D1C8A" w:rsidP="00886A02">
            <w:pPr>
              <w:pStyle w:val="ListParagraph"/>
              <w:numPr>
                <w:ilvl w:val="0"/>
                <w:numId w:val="4"/>
              </w:numPr>
              <w:rPr>
                <w:rFonts w:cs="Arial"/>
              </w:rPr>
            </w:pPr>
            <w:r w:rsidRPr="00886A02">
              <w:rPr>
                <w:rFonts w:cs="Arial"/>
                <w:color w:val="000000"/>
              </w:rPr>
              <w:t xml:space="preserve">Ability to </w:t>
            </w:r>
            <w:r w:rsidR="00B27667">
              <w:rPr>
                <w:rFonts w:cs="Arial"/>
                <w:color w:val="000000"/>
              </w:rPr>
              <w:t xml:space="preserve">lead </w:t>
            </w:r>
            <w:r w:rsidRPr="00886A02">
              <w:rPr>
                <w:rFonts w:cs="Arial"/>
                <w:color w:val="000000"/>
              </w:rPr>
              <w:t>an Estates Department team.</w:t>
            </w:r>
          </w:p>
          <w:p w14:paraId="7EF6D881" w14:textId="3C859B7C" w:rsidR="000A2605" w:rsidRPr="00886A02" w:rsidRDefault="001D1C8A" w:rsidP="00886A02">
            <w:pPr>
              <w:pStyle w:val="ListParagraph"/>
              <w:numPr>
                <w:ilvl w:val="0"/>
                <w:numId w:val="4"/>
              </w:numPr>
              <w:rPr>
                <w:rFonts w:cs="Arial"/>
              </w:rPr>
            </w:pPr>
            <w:r w:rsidRPr="00886A02">
              <w:rPr>
                <w:rFonts w:cs="Arial"/>
                <w:color w:val="000000"/>
              </w:rPr>
              <w:t>Ability to manage change.</w:t>
            </w:r>
          </w:p>
        </w:tc>
        <w:tc>
          <w:tcPr>
            <w:tcW w:w="4224" w:type="dxa"/>
          </w:tcPr>
          <w:p w14:paraId="5EDCCE90" w14:textId="1A42EFF5" w:rsidR="000A2605" w:rsidRPr="00B27667" w:rsidRDefault="00B27667" w:rsidP="00625BEE">
            <w:pPr>
              <w:pStyle w:val="ListParagraph"/>
              <w:numPr>
                <w:ilvl w:val="0"/>
                <w:numId w:val="4"/>
              </w:numPr>
              <w:rPr>
                <w:rFonts w:cs="Arial"/>
              </w:rPr>
            </w:pPr>
            <w:r w:rsidRPr="00B27667">
              <w:rPr>
                <w:rFonts w:cs="Arial"/>
              </w:rPr>
              <w:lastRenderedPageBreak/>
              <w:t>Ability to develop a customer centred service</w:t>
            </w:r>
          </w:p>
        </w:tc>
      </w:tr>
      <w:tr w:rsidR="000A2605" w:rsidRPr="00F6707C" w14:paraId="7028B4FE" w14:textId="77777777" w:rsidTr="000A2605">
        <w:tc>
          <w:tcPr>
            <w:tcW w:w="2235" w:type="dxa"/>
          </w:tcPr>
          <w:p w14:paraId="46C941E8" w14:textId="77777777" w:rsidR="000A2605" w:rsidRPr="00F6707C" w:rsidRDefault="000A2605" w:rsidP="00455D68">
            <w:pPr>
              <w:rPr>
                <w:rFonts w:cs="Arial"/>
                <w:b/>
              </w:rPr>
            </w:pPr>
            <w:r w:rsidRPr="00F6707C">
              <w:rPr>
                <w:rFonts w:cs="Arial"/>
                <w:b/>
              </w:rPr>
              <w:t>Values</w:t>
            </w:r>
            <w:r w:rsidR="00455D68" w:rsidRPr="00F6707C">
              <w:rPr>
                <w:rFonts w:cs="Arial"/>
                <w:b/>
              </w:rPr>
              <w:t xml:space="preserve"> &amp; Behaviours</w:t>
            </w:r>
          </w:p>
        </w:tc>
        <w:tc>
          <w:tcPr>
            <w:tcW w:w="4223" w:type="dxa"/>
          </w:tcPr>
          <w:p w14:paraId="31F232E1" w14:textId="77777777" w:rsidR="000A2605" w:rsidRPr="00F6707C" w:rsidRDefault="000A2605" w:rsidP="000A2605">
            <w:pPr>
              <w:rPr>
                <w:rFonts w:cs="Arial"/>
              </w:rPr>
            </w:pPr>
            <w:r w:rsidRPr="00F6707C">
              <w:rPr>
                <w:rFonts w:cs="Arial"/>
              </w:rPr>
              <w:t>Ability to demonstrate our organisational values and behaviours:</w:t>
            </w:r>
          </w:p>
          <w:p w14:paraId="3396B429" w14:textId="77777777" w:rsidR="000A2605" w:rsidRPr="00F6707C" w:rsidRDefault="00455D68" w:rsidP="000A2605">
            <w:pPr>
              <w:pStyle w:val="ListParagraph"/>
              <w:numPr>
                <w:ilvl w:val="0"/>
                <w:numId w:val="4"/>
              </w:numPr>
              <w:rPr>
                <w:rFonts w:cs="Arial"/>
              </w:rPr>
            </w:pPr>
            <w:r w:rsidRPr="00F6707C">
              <w:rPr>
                <w:rFonts w:cs="Arial"/>
              </w:rPr>
              <w:t xml:space="preserve">We are </w:t>
            </w:r>
            <w:r w:rsidRPr="00F6707C">
              <w:rPr>
                <w:rFonts w:cs="Arial"/>
                <w:b/>
              </w:rPr>
              <w:t>K</w:t>
            </w:r>
            <w:r w:rsidR="000A2605" w:rsidRPr="00F6707C">
              <w:rPr>
                <w:rFonts w:cs="Arial"/>
                <w:b/>
              </w:rPr>
              <w:t>ind</w:t>
            </w:r>
            <w:r w:rsidRPr="00F6707C">
              <w:rPr>
                <w:rFonts w:cs="Arial"/>
                <w:b/>
              </w:rPr>
              <w:t>.</w:t>
            </w:r>
          </w:p>
          <w:p w14:paraId="378A5B3E" w14:textId="77777777" w:rsidR="000A2605" w:rsidRPr="00F6707C" w:rsidRDefault="00455D68" w:rsidP="000A2605">
            <w:pPr>
              <w:pStyle w:val="ListParagraph"/>
              <w:numPr>
                <w:ilvl w:val="0"/>
                <w:numId w:val="4"/>
              </w:numPr>
              <w:rPr>
                <w:rFonts w:cs="Arial"/>
              </w:rPr>
            </w:pPr>
            <w:r w:rsidRPr="00F6707C">
              <w:rPr>
                <w:rFonts w:cs="Arial"/>
              </w:rPr>
              <w:t xml:space="preserve">We are </w:t>
            </w:r>
            <w:r w:rsidR="000A2605" w:rsidRPr="00F6707C">
              <w:rPr>
                <w:rFonts w:cs="Arial"/>
                <w:b/>
              </w:rPr>
              <w:t>Open</w:t>
            </w:r>
            <w:r w:rsidRPr="00F6707C">
              <w:rPr>
                <w:rFonts w:cs="Arial"/>
                <w:b/>
              </w:rPr>
              <w:t>.</w:t>
            </w:r>
          </w:p>
          <w:p w14:paraId="51DB24E7" w14:textId="77777777" w:rsidR="000A2605" w:rsidRPr="00F6707C" w:rsidRDefault="00455D68" w:rsidP="00455D68">
            <w:pPr>
              <w:pStyle w:val="ListParagraph"/>
              <w:numPr>
                <w:ilvl w:val="0"/>
                <w:numId w:val="4"/>
              </w:numPr>
              <w:rPr>
                <w:rFonts w:cs="Arial"/>
              </w:rPr>
            </w:pPr>
            <w:r w:rsidRPr="00F6707C">
              <w:rPr>
                <w:rFonts w:cs="Arial"/>
              </w:rPr>
              <w:t>We p</w:t>
            </w:r>
            <w:r w:rsidR="000A2605" w:rsidRPr="00F6707C">
              <w:rPr>
                <w:rFonts w:cs="Arial"/>
              </w:rPr>
              <w:t xml:space="preserve">ursue </w:t>
            </w:r>
            <w:r w:rsidR="000A2605" w:rsidRPr="00F6707C">
              <w:rPr>
                <w:rFonts w:cs="Arial"/>
                <w:b/>
              </w:rPr>
              <w:t>Excellence</w:t>
            </w:r>
            <w:r w:rsidRPr="00F6707C">
              <w:rPr>
                <w:rFonts w:cs="Arial"/>
                <w:b/>
              </w:rPr>
              <w:t>.</w:t>
            </w:r>
          </w:p>
        </w:tc>
        <w:tc>
          <w:tcPr>
            <w:tcW w:w="4224" w:type="dxa"/>
          </w:tcPr>
          <w:p w14:paraId="5F23816A" w14:textId="77777777" w:rsidR="000A2605" w:rsidRPr="00F6707C" w:rsidRDefault="000A2605" w:rsidP="000A2605">
            <w:pPr>
              <w:rPr>
                <w:rFonts w:cs="Arial"/>
              </w:rPr>
            </w:pPr>
          </w:p>
        </w:tc>
      </w:tr>
    </w:tbl>
    <w:p w14:paraId="64B46D48" w14:textId="77777777" w:rsidR="000A2605" w:rsidRPr="00F6707C" w:rsidRDefault="000A2605" w:rsidP="000A2605">
      <w:pPr>
        <w:rPr>
          <w:rFonts w:cs="Arial"/>
        </w:rPr>
      </w:pPr>
    </w:p>
    <w:p w14:paraId="78D14A7B" w14:textId="77777777" w:rsidR="000A2605" w:rsidRPr="000A2605" w:rsidRDefault="000A2605" w:rsidP="000A2605">
      <w:pPr>
        <w:jc w:val="center"/>
        <w:rPr>
          <w:rFonts w:cs="Tahoma"/>
          <w:sz w:val="32"/>
        </w:rPr>
      </w:pPr>
    </w:p>
    <w:sectPr w:rsidR="000A2605" w:rsidRPr="000A2605" w:rsidSect="004A71CE">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3A39" w14:textId="77777777" w:rsidR="00651735" w:rsidRDefault="00651735" w:rsidP="00996BE4">
      <w:r>
        <w:separator/>
      </w:r>
    </w:p>
  </w:endnote>
  <w:endnote w:type="continuationSeparator" w:id="0">
    <w:p w14:paraId="3823CBB2" w14:textId="77777777" w:rsidR="00651735" w:rsidRDefault="00651735" w:rsidP="0099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F0B1" w14:textId="77777777" w:rsidR="00392967" w:rsidRDefault="00392967" w:rsidP="00392967">
    <w:pPr>
      <w:pStyle w:val="Footer"/>
    </w:pPr>
  </w:p>
  <w:p w14:paraId="7047A15F" w14:textId="3722801D" w:rsidR="00996BE4" w:rsidRDefault="00160617" w:rsidP="00392967">
    <w:pPr>
      <w:pStyle w:val="Footer"/>
    </w:pPr>
    <w:r w:rsidRPr="00047ABA">
      <w:rPr>
        <w:noProof/>
        <w:lang w:eastAsia="en-GB"/>
      </w:rPr>
      <w:drawing>
        <wp:anchor distT="0" distB="0" distL="114300" distR="114300" simplePos="0" relativeHeight="251659264" behindDoc="1" locked="0" layoutInCell="1" allowOverlap="1" wp14:anchorId="52B484B3" wp14:editId="7253B10C">
          <wp:simplePos x="0" y="0"/>
          <wp:positionH relativeFrom="column">
            <wp:posOffset>-464820</wp:posOffset>
          </wp:positionH>
          <wp:positionV relativeFrom="paragraph">
            <wp:posOffset>-251460</wp:posOffset>
          </wp:positionV>
          <wp:extent cx="7594600" cy="876300"/>
          <wp:effectExtent l="0" t="0" r="6350" b="0"/>
          <wp:wrapThrough wrapText="bothSides">
            <wp:wrapPolygon edited="0">
              <wp:start x="19776" y="470"/>
              <wp:lineTo x="19668" y="8922"/>
              <wp:lineTo x="3576" y="14087"/>
              <wp:lineTo x="325" y="15496"/>
              <wp:lineTo x="0" y="16904"/>
              <wp:lineTo x="0" y="21130"/>
              <wp:lineTo x="21564" y="21130"/>
              <wp:lineTo x="21564" y="13617"/>
              <wp:lineTo x="20968" y="8922"/>
              <wp:lineTo x="20914" y="470"/>
              <wp:lineTo x="19776" y="470"/>
            </wp:wrapPolygon>
          </wp:wrapThrough>
          <wp:docPr id="3" name="Picture 15">
            <a:extLst xmlns:a="http://schemas.openxmlformats.org/drawingml/2006/main">
              <a:ext uri="{FF2B5EF4-FFF2-40B4-BE49-F238E27FC236}">
                <a16:creationId xmlns:a16="http://schemas.microsoft.com/office/drawing/2014/main" id="{2CE6DBF5-80CB-534D-B6B3-6128E6608D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2CE6DBF5-80CB-534D-B6B3-6128E6608DD6}"/>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600" cy="876300"/>
                  </a:xfrm>
                  <a:prstGeom prst="rect">
                    <a:avLst/>
                  </a:prstGeom>
                </pic:spPr>
              </pic:pic>
            </a:graphicData>
          </a:graphic>
          <wp14:sizeRelH relativeFrom="page">
            <wp14:pctWidth>0</wp14:pctWidth>
          </wp14:sizeRelH>
          <wp14:sizeRelV relativeFrom="page">
            <wp14:pctHeight>0</wp14:pctHeight>
          </wp14:sizeRelV>
        </wp:anchor>
      </w:drawing>
    </w:r>
    <w:r w:rsidR="00F62A9F">
      <w:t xml:space="preserve">JD </w:t>
    </w:r>
    <w:r w:rsidR="00392967">
      <w:t>Last Updated:</w:t>
    </w:r>
    <w:r w:rsidR="00886A02">
      <w:t xml:space="preserve"> September 2023</w:t>
    </w:r>
    <w:r w:rsidR="00F62A9F">
      <w:t xml:space="preserve"> </w:t>
    </w:r>
    <w:r w:rsidR="00392967">
      <w:tab/>
    </w:r>
    <w:r w:rsidR="00392967">
      <w:tab/>
    </w:r>
    <w:r w:rsidR="00996BE4">
      <w:t xml:space="preserve">Page </w:t>
    </w:r>
    <w:r w:rsidR="00996BE4">
      <w:rPr>
        <w:b/>
      </w:rPr>
      <w:fldChar w:fldCharType="begin"/>
    </w:r>
    <w:r w:rsidR="00996BE4">
      <w:rPr>
        <w:b/>
      </w:rPr>
      <w:instrText xml:space="preserve"> PAGE  \* Arabic  \* MERGEFORMAT </w:instrText>
    </w:r>
    <w:r w:rsidR="00996BE4">
      <w:rPr>
        <w:b/>
      </w:rPr>
      <w:fldChar w:fldCharType="separate"/>
    </w:r>
    <w:r w:rsidR="00455A23">
      <w:rPr>
        <w:b/>
        <w:noProof/>
      </w:rPr>
      <w:t>1</w:t>
    </w:r>
    <w:r w:rsidR="00996BE4">
      <w:rPr>
        <w:b/>
      </w:rPr>
      <w:fldChar w:fldCharType="end"/>
    </w:r>
    <w:r w:rsidR="00996BE4">
      <w:t xml:space="preserve"> of </w:t>
    </w:r>
    <w:r w:rsidR="00996BE4">
      <w:rPr>
        <w:b/>
      </w:rPr>
      <w:fldChar w:fldCharType="begin"/>
    </w:r>
    <w:r w:rsidR="00996BE4">
      <w:rPr>
        <w:b/>
      </w:rPr>
      <w:instrText xml:space="preserve"> NUMPAGES  \* Arabic  \* MERGEFORMAT </w:instrText>
    </w:r>
    <w:r w:rsidR="00996BE4">
      <w:rPr>
        <w:b/>
      </w:rPr>
      <w:fldChar w:fldCharType="separate"/>
    </w:r>
    <w:r w:rsidR="00455A23">
      <w:rPr>
        <w:b/>
        <w:noProof/>
      </w:rPr>
      <w:t>5</w:t>
    </w:r>
    <w:r w:rsidR="00996BE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9E90" w14:textId="77777777" w:rsidR="00651735" w:rsidRDefault="00651735" w:rsidP="00996BE4">
      <w:r>
        <w:separator/>
      </w:r>
    </w:p>
  </w:footnote>
  <w:footnote w:type="continuationSeparator" w:id="0">
    <w:p w14:paraId="5492A87F" w14:textId="77777777" w:rsidR="00651735" w:rsidRDefault="00651735" w:rsidP="0099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5116" w14:textId="77777777" w:rsidR="00E43AA9" w:rsidRPr="00392967" w:rsidRDefault="00E43AA9">
    <w:pPr>
      <w:pStyle w:val="Header"/>
    </w:pPr>
    <w:r w:rsidRPr="00392967">
      <w:t xml:space="preserve">AfC Reference: </w:t>
    </w:r>
  </w:p>
  <w:p w14:paraId="64C69899" w14:textId="77777777" w:rsidR="00E71089" w:rsidRDefault="00E71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1C2"/>
    <w:multiLevelType w:val="hybridMultilevel"/>
    <w:tmpl w:val="F2205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074BCA"/>
    <w:multiLevelType w:val="hybridMultilevel"/>
    <w:tmpl w:val="4C26E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806A2"/>
    <w:multiLevelType w:val="hybridMultilevel"/>
    <w:tmpl w:val="580E8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B60B1"/>
    <w:multiLevelType w:val="hybridMultilevel"/>
    <w:tmpl w:val="5A7CB0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BB05C0"/>
    <w:multiLevelType w:val="hybridMultilevel"/>
    <w:tmpl w:val="A7C6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006EB"/>
    <w:multiLevelType w:val="hybridMultilevel"/>
    <w:tmpl w:val="1CD0A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E178E"/>
    <w:multiLevelType w:val="hybridMultilevel"/>
    <w:tmpl w:val="937EE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E24049"/>
    <w:multiLevelType w:val="hybridMultilevel"/>
    <w:tmpl w:val="C3B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42B0F"/>
    <w:multiLevelType w:val="hybridMultilevel"/>
    <w:tmpl w:val="7BEC8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F62F5"/>
    <w:multiLevelType w:val="hybridMultilevel"/>
    <w:tmpl w:val="455AD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9931DA"/>
    <w:multiLevelType w:val="hybridMultilevel"/>
    <w:tmpl w:val="530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FD629A"/>
    <w:multiLevelType w:val="hybridMultilevel"/>
    <w:tmpl w:val="D2ACC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C9C4904"/>
    <w:multiLevelType w:val="hybridMultilevel"/>
    <w:tmpl w:val="AE300C6E"/>
    <w:lvl w:ilvl="0" w:tplc="2B40A4E0">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A7D3E"/>
    <w:multiLevelType w:val="hybridMultilevel"/>
    <w:tmpl w:val="F5D0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656F6"/>
    <w:multiLevelType w:val="hybridMultilevel"/>
    <w:tmpl w:val="4C40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2761F0"/>
    <w:multiLevelType w:val="hybridMultilevel"/>
    <w:tmpl w:val="E47E7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1C7797"/>
    <w:multiLevelType w:val="hybridMultilevel"/>
    <w:tmpl w:val="10EC9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7A665C"/>
    <w:multiLevelType w:val="hybridMultilevel"/>
    <w:tmpl w:val="5408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37C79"/>
    <w:multiLevelType w:val="hybridMultilevel"/>
    <w:tmpl w:val="23643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381C84"/>
    <w:multiLevelType w:val="hybridMultilevel"/>
    <w:tmpl w:val="BA4A5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D40C56"/>
    <w:multiLevelType w:val="hybridMultilevel"/>
    <w:tmpl w:val="C9D8F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390CBA"/>
    <w:multiLevelType w:val="hybridMultilevel"/>
    <w:tmpl w:val="CB4A8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1555840"/>
    <w:multiLevelType w:val="hybridMultilevel"/>
    <w:tmpl w:val="B0F2A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855FBB"/>
    <w:multiLevelType w:val="hybridMultilevel"/>
    <w:tmpl w:val="F6EE8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4368F"/>
    <w:multiLevelType w:val="hybridMultilevel"/>
    <w:tmpl w:val="A9AEE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3F769E"/>
    <w:multiLevelType w:val="hybridMultilevel"/>
    <w:tmpl w:val="E5EAF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6A4F96"/>
    <w:multiLevelType w:val="hybridMultilevel"/>
    <w:tmpl w:val="E8107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DD0654"/>
    <w:multiLevelType w:val="hybridMultilevel"/>
    <w:tmpl w:val="C6A8D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AB3997"/>
    <w:multiLevelType w:val="hybridMultilevel"/>
    <w:tmpl w:val="EE060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D925C2"/>
    <w:multiLevelType w:val="hybridMultilevel"/>
    <w:tmpl w:val="96C47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E05857"/>
    <w:multiLevelType w:val="hybridMultilevel"/>
    <w:tmpl w:val="566CE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B315276"/>
    <w:multiLevelType w:val="hybridMultilevel"/>
    <w:tmpl w:val="F878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42641D"/>
    <w:multiLevelType w:val="hybridMultilevel"/>
    <w:tmpl w:val="577CB04C"/>
    <w:lvl w:ilvl="0" w:tplc="8C062FF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2F37D54"/>
    <w:multiLevelType w:val="hybridMultilevel"/>
    <w:tmpl w:val="F878B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5D6DE1"/>
    <w:multiLevelType w:val="hybridMultilevel"/>
    <w:tmpl w:val="1E32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57604"/>
    <w:multiLevelType w:val="hybridMultilevel"/>
    <w:tmpl w:val="87B6E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DC4636"/>
    <w:multiLevelType w:val="hybridMultilevel"/>
    <w:tmpl w:val="EBF25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5248D0"/>
    <w:multiLevelType w:val="hybridMultilevel"/>
    <w:tmpl w:val="B4DCD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BDE1E7E"/>
    <w:multiLevelType w:val="hybridMultilevel"/>
    <w:tmpl w:val="0D2E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2031A0"/>
    <w:multiLevelType w:val="hybridMultilevel"/>
    <w:tmpl w:val="0E7E6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282F91"/>
    <w:multiLevelType w:val="hybridMultilevel"/>
    <w:tmpl w:val="E5EAF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063610"/>
    <w:multiLevelType w:val="hybridMultilevel"/>
    <w:tmpl w:val="6F58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E717DB"/>
    <w:multiLevelType w:val="hybridMultilevel"/>
    <w:tmpl w:val="333291CE"/>
    <w:lvl w:ilvl="0" w:tplc="08090001">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743E7"/>
    <w:multiLevelType w:val="hybridMultilevel"/>
    <w:tmpl w:val="4B045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10A645F"/>
    <w:multiLevelType w:val="hybridMultilevel"/>
    <w:tmpl w:val="D04EF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82D2930"/>
    <w:multiLevelType w:val="hybridMultilevel"/>
    <w:tmpl w:val="B366D3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9B32AF4"/>
    <w:multiLevelType w:val="hybridMultilevel"/>
    <w:tmpl w:val="35243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EF30DE3"/>
    <w:multiLevelType w:val="hybridMultilevel"/>
    <w:tmpl w:val="E1D2B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7E6AF6"/>
    <w:multiLevelType w:val="hybridMultilevel"/>
    <w:tmpl w:val="13DC2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739522">
    <w:abstractNumId w:val="13"/>
  </w:num>
  <w:num w:numId="2" w16cid:durableId="2147046617">
    <w:abstractNumId w:val="42"/>
  </w:num>
  <w:num w:numId="3" w16cid:durableId="1549145692">
    <w:abstractNumId w:val="32"/>
  </w:num>
  <w:num w:numId="4" w16cid:durableId="1564490970">
    <w:abstractNumId w:val="23"/>
  </w:num>
  <w:num w:numId="5" w16cid:durableId="1407610303">
    <w:abstractNumId w:val="12"/>
  </w:num>
  <w:num w:numId="6" w16cid:durableId="571620314">
    <w:abstractNumId w:val="40"/>
  </w:num>
  <w:num w:numId="7" w16cid:durableId="787162398">
    <w:abstractNumId w:val="31"/>
  </w:num>
  <w:num w:numId="8" w16cid:durableId="2109693791">
    <w:abstractNumId w:val="6"/>
  </w:num>
  <w:num w:numId="9" w16cid:durableId="1447771173">
    <w:abstractNumId w:val="33"/>
  </w:num>
  <w:num w:numId="10" w16cid:durableId="1738087245">
    <w:abstractNumId w:val="30"/>
  </w:num>
  <w:num w:numId="11" w16cid:durableId="1741438338">
    <w:abstractNumId w:val="2"/>
  </w:num>
  <w:num w:numId="12" w16cid:durableId="772163758">
    <w:abstractNumId w:val="45"/>
  </w:num>
  <w:num w:numId="13" w16cid:durableId="166361817">
    <w:abstractNumId w:val="5"/>
  </w:num>
  <w:num w:numId="14" w16cid:durableId="1820220357">
    <w:abstractNumId w:val="36"/>
  </w:num>
  <w:num w:numId="15" w16cid:durableId="314840126">
    <w:abstractNumId w:val="16"/>
  </w:num>
  <w:num w:numId="16" w16cid:durableId="1068721366">
    <w:abstractNumId w:val="22"/>
  </w:num>
  <w:num w:numId="17" w16cid:durableId="461383300">
    <w:abstractNumId w:val="47"/>
  </w:num>
  <w:num w:numId="18" w16cid:durableId="102387281">
    <w:abstractNumId w:val="10"/>
  </w:num>
  <w:num w:numId="19" w16cid:durableId="1321543586">
    <w:abstractNumId w:val="27"/>
  </w:num>
  <w:num w:numId="20" w16cid:durableId="1472863395">
    <w:abstractNumId w:val="20"/>
  </w:num>
  <w:num w:numId="21" w16cid:durableId="604847760">
    <w:abstractNumId w:val="9"/>
  </w:num>
  <w:num w:numId="22" w16cid:durableId="1510683135">
    <w:abstractNumId w:val="37"/>
  </w:num>
  <w:num w:numId="23" w16cid:durableId="2107341364">
    <w:abstractNumId w:val="14"/>
  </w:num>
  <w:num w:numId="24" w16cid:durableId="982778324">
    <w:abstractNumId w:val="24"/>
  </w:num>
  <w:num w:numId="25" w16cid:durableId="246690093">
    <w:abstractNumId w:val="26"/>
  </w:num>
  <w:num w:numId="26" w16cid:durableId="1195652276">
    <w:abstractNumId w:val="11"/>
  </w:num>
  <w:num w:numId="27" w16cid:durableId="1000278029">
    <w:abstractNumId w:val="8"/>
  </w:num>
  <w:num w:numId="28" w16cid:durableId="469055033">
    <w:abstractNumId w:val="43"/>
  </w:num>
  <w:num w:numId="29" w16cid:durableId="1514029514">
    <w:abstractNumId w:val="28"/>
  </w:num>
  <w:num w:numId="30" w16cid:durableId="952787881">
    <w:abstractNumId w:val="21"/>
  </w:num>
  <w:num w:numId="31" w16cid:durableId="960499535">
    <w:abstractNumId w:val="19"/>
  </w:num>
  <w:num w:numId="32" w16cid:durableId="1784417027">
    <w:abstractNumId w:val="3"/>
  </w:num>
  <w:num w:numId="33" w16cid:durableId="198780930">
    <w:abstractNumId w:val="29"/>
  </w:num>
  <w:num w:numId="34" w16cid:durableId="465044992">
    <w:abstractNumId w:val="35"/>
  </w:num>
  <w:num w:numId="35" w16cid:durableId="464323791">
    <w:abstractNumId w:val="48"/>
  </w:num>
  <w:num w:numId="36" w16cid:durableId="985549355">
    <w:abstractNumId w:val="0"/>
  </w:num>
  <w:num w:numId="37" w16cid:durableId="383791742">
    <w:abstractNumId w:val="1"/>
  </w:num>
  <w:num w:numId="38" w16cid:durableId="1326979576">
    <w:abstractNumId w:val="18"/>
  </w:num>
  <w:num w:numId="39" w16cid:durableId="580875237">
    <w:abstractNumId w:val="25"/>
  </w:num>
  <w:num w:numId="40" w16cid:durableId="1955942411">
    <w:abstractNumId w:val="15"/>
  </w:num>
  <w:num w:numId="41" w16cid:durableId="1204977105">
    <w:abstractNumId w:val="7"/>
  </w:num>
  <w:num w:numId="42" w16cid:durableId="1797985049">
    <w:abstractNumId w:val="39"/>
  </w:num>
  <w:num w:numId="43" w16cid:durableId="1868055553">
    <w:abstractNumId w:val="17"/>
  </w:num>
  <w:num w:numId="44" w16cid:durableId="747120878">
    <w:abstractNumId w:val="46"/>
  </w:num>
  <w:num w:numId="45" w16cid:durableId="1154836976">
    <w:abstractNumId w:val="44"/>
  </w:num>
  <w:num w:numId="46" w16cid:durableId="1970895331">
    <w:abstractNumId w:val="38"/>
  </w:num>
  <w:num w:numId="47" w16cid:durableId="1426415000">
    <w:abstractNumId w:val="34"/>
  </w:num>
  <w:num w:numId="48" w16cid:durableId="443305522">
    <w:abstractNumId w:val="4"/>
  </w:num>
  <w:num w:numId="49" w16cid:durableId="10844999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CD"/>
    <w:rsid w:val="00001443"/>
    <w:rsid w:val="00024586"/>
    <w:rsid w:val="0007162C"/>
    <w:rsid w:val="00096142"/>
    <w:rsid w:val="000A2605"/>
    <w:rsid w:val="000D3E66"/>
    <w:rsid w:val="0010245D"/>
    <w:rsid w:val="0010353D"/>
    <w:rsid w:val="001135D0"/>
    <w:rsid w:val="00121CAD"/>
    <w:rsid w:val="001602E2"/>
    <w:rsid w:val="00160617"/>
    <w:rsid w:val="001B2B3E"/>
    <w:rsid w:val="001B5681"/>
    <w:rsid w:val="001D1C8A"/>
    <w:rsid w:val="001F0FDD"/>
    <w:rsid w:val="0020365A"/>
    <w:rsid w:val="002237D8"/>
    <w:rsid w:val="00246F7D"/>
    <w:rsid w:val="002471A9"/>
    <w:rsid w:val="00257B32"/>
    <w:rsid w:val="002804EA"/>
    <w:rsid w:val="0028781D"/>
    <w:rsid w:val="002904C5"/>
    <w:rsid w:val="002A2C00"/>
    <w:rsid w:val="002A63EC"/>
    <w:rsid w:val="002B096C"/>
    <w:rsid w:val="002B1F62"/>
    <w:rsid w:val="002D297B"/>
    <w:rsid w:val="002D4E6A"/>
    <w:rsid w:val="002E6776"/>
    <w:rsid w:val="0031469E"/>
    <w:rsid w:val="00322327"/>
    <w:rsid w:val="00331135"/>
    <w:rsid w:val="003563EA"/>
    <w:rsid w:val="00392298"/>
    <w:rsid w:val="00392967"/>
    <w:rsid w:val="003C03AF"/>
    <w:rsid w:val="0044159F"/>
    <w:rsid w:val="00455A23"/>
    <w:rsid w:val="00455D68"/>
    <w:rsid w:val="004A71CE"/>
    <w:rsid w:val="004A7AE2"/>
    <w:rsid w:val="004D3198"/>
    <w:rsid w:val="005006A9"/>
    <w:rsid w:val="0053614B"/>
    <w:rsid w:val="005459E4"/>
    <w:rsid w:val="005555E3"/>
    <w:rsid w:val="005A7D2D"/>
    <w:rsid w:val="005D7472"/>
    <w:rsid w:val="005E711A"/>
    <w:rsid w:val="006057F8"/>
    <w:rsid w:val="00625BEE"/>
    <w:rsid w:val="00651735"/>
    <w:rsid w:val="006924C9"/>
    <w:rsid w:val="006E1B05"/>
    <w:rsid w:val="006E62D7"/>
    <w:rsid w:val="006F5AA0"/>
    <w:rsid w:val="00700844"/>
    <w:rsid w:val="007240E1"/>
    <w:rsid w:val="00776C32"/>
    <w:rsid w:val="00795926"/>
    <w:rsid w:val="007A0528"/>
    <w:rsid w:val="007B675C"/>
    <w:rsid w:val="00814456"/>
    <w:rsid w:val="00861455"/>
    <w:rsid w:val="00876785"/>
    <w:rsid w:val="00884553"/>
    <w:rsid w:val="00886A02"/>
    <w:rsid w:val="008B145A"/>
    <w:rsid w:val="008C742A"/>
    <w:rsid w:val="008D2F72"/>
    <w:rsid w:val="008E4CB6"/>
    <w:rsid w:val="008F77C7"/>
    <w:rsid w:val="0090487C"/>
    <w:rsid w:val="0093446A"/>
    <w:rsid w:val="00996BE4"/>
    <w:rsid w:val="009E2E02"/>
    <w:rsid w:val="009E5B98"/>
    <w:rsid w:val="009F0701"/>
    <w:rsid w:val="00A14126"/>
    <w:rsid w:val="00A14540"/>
    <w:rsid w:val="00A61352"/>
    <w:rsid w:val="00A73074"/>
    <w:rsid w:val="00A763E8"/>
    <w:rsid w:val="00A835D3"/>
    <w:rsid w:val="00A92CCD"/>
    <w:rsid w:val="00B13B0C"/>
    <w:rsid w:val="00B16CC3"/>
    <w:rsid w:val="00B27667"/>
    <w:rsid w:val="00B611E5"/>
    <w:rsid w:val="00B73929"/>
    <w:rsid w:val="00B757D4"/>
    <w:rsid w:val="00B94794"/>
    <w:rsid w:val="00BB6254"/>
    <w:rsid w:val="00BE35E3"/>
    <w:rsid w:val="00BF671A"/>
    <w:rsid w:val="00C13CCE"/>
    <w:rsid w:val="00C35031"/>
    <w:rsid w:val="00C6575A"/>
    <w:rsid w:val="00CB0A09"/>
    <w:rsid w:val="00CC76E6"/>
    <w:rsid w:val="00D10A5D"/>
    <w:rsid w:val="00D244DA"/>
    <w:rsid w:val="00D40469"/>
    <w:rsid w:val="00D46F45"/>
    <w:rsid w:val="00D51930"/>
    <w:rsid w:val="00D544BB"/>
    <w:rsid w:val="00D753FB"/>
    <w:rsid w:val="00D802C7"/>
    <w:rsid w:val="00DA2DC5"/>
    <w:rsid w:val="00DF2B79"/>
    <w:rsid w:val="00E063A1"/>
    <w:rsid w:val="00E32C7F"/>
    <w:rsid w:val="00E43AA9"/>
    <w:rsid w:val="00E54F53"/>
    <w:rsid w:val="00E67525"/>
    <w:rsid w:val="00E71089"/>
    <w:rsid w:val="00E778F2"/>
    <w:rsid w:val="00E87326"/>
    <w:rsid w:val="00E91606"/>
    <w:rsid w:val="00E96BF0"/>
    <w:rsid w:val="00F031E7"/>
    <w:rsid w:val="00F108A7"/>
    <w:rsid w:val="00F40816"/>
    <w:rsid w:val="00F62A9F"/>
    <w:rsid w:val="00F6707C"/>
    <w:rsid w:val="00F67B4F"/>
    <w:rsid w:val="00F965F1"/>
    <w:rsid w:val="00FA6592"/>
    <w:rsid w:val="00FC26AA"/>
    <w:rsid w:val="00FC7A7D"/>
    <w:rsid w:val="00FF5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A848E"/>
  <w15:docId w15:val="{D1BAE8E4-0EEE-4913-A222-54CB48057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71CE"/>
    <w:rPr>
      <w:rFonts w:ascii="Tahoma" w:hAnsi="Tahoma" w:cs="Tahoma"/>
      <w:sz w:val="16"/>
      <w:szCs w:val="16"/>
    </w:rPr>
  </w:style>
  <w:style w:type="character" w:customStyle="1" w:styleId="BalloonTextChar">
    <w:name w:val="Balloon Text Char"/>
    <w:basedOn w:val="DefaultParagraphFont"/>
    <w:link w:val="BalloonText"/>
    <w:rsid w:val="004A71CE"/>
    <w:rPr>
      <w:rFonts w:ascii="Tahoma" w:hAnsi="Tahoma" w:cs="Tahoma"/>
      <w:sz w:val="16"/>
      <w:szCs w:val="16"/>
      <w:lang w:eastAsia="en-US"/>
    </w:rPr>
  </w:style>
  <w:style w:type="table" w:styleId="TableGrid">
    <w:name w:val="Table Grid"/>
    <w:basedOn w:val="TableNormal"/>
    <w:rsid w:val="004A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96BE4"/>
    <w:pPr>
      <w:tabs>
        <w:tab w:val="center" w:pos="4513"/>
        <w:tab w:val="right" w:pos="9026"/>
      </w:tabs>
    </w:pPr>
  </w:style>
  <w:style w:type="character" w:customStyle="1" w:styleId="HeaderChar">
    <w:name w:val="Header Char"/>
    <w:basedOn w:val="DefaultParagraphFont"/>
    <w:link w:val="Header"/>
    <w:rsid w:val="00996BE4"/>
    <w:rPr>
      <w:rFonts w:ascii="Arial" w:hAnsi="Arial"/>
      <w:sz w:val="24"/>
      <w:szCs w:val="24"/>
      <w:lang w:eastAsia="en-US"/>
    </w:rPr>
  </w:style>
  <w:style w:type="paragraph" w:styleId="Footer">
    <w:name w:val="footer"/>
    <w:basedOn w:val="Normal"/>
    <w:link w:val="FooterChar"/>
    <w:rsid w:val="00996BE4"/>
    <w:pPr>
      <w:tabs>
        <w:tab w:val="center" w:pos="4513"/>
        <w:tab w:val="right" w:pos="9026"/>
      </w:tabs>
    </w:pPr>
  </w:style>
  <w:style w:type="character" w:customStyle="1" w:styleId="FooterChar">
    <w:name w:val="Footer Char"/>
    <w:basedOn w:val="DefaultParagraphFont"/>
    <w:link w:val="Footer"/>
    <w:rsid w:val="00996BE4"/>
    <w:rPr>
      <w:rFonts w:ascii="Arial" w:hAnsi="Arial"/>
      <w:sz w:val="24"/>
      <w:szCs w:val="24"/>
      <w:lang w:eastAsia="en-US"/>
    </w:rPr>
  </w:style>
  <w:style w:type="paragraph" w:styleId="ListParagraph">
    <w:name w:val="List Paragraph"/>
    <w:basedOn w:val="Normal"/>
    <w:uiPriority w:val="34"/>
    <w:qFormat/>
    <w:rsid w:val="0020365A"/>
    <w:pPr>
      <w:ind w:left="720"/>
      <w:contextualSpacing/>
    </w:pPr>
  </w:style>
  <w:style w:type="character" w:styleId="PlaceholderText">
    <w:name w:val="Placeholder Text"/>
    <w:basedOn w:val="DefaultParagraphFont"/>
    <w:uiPriority w:val="99"/>
    <w:semiHidden/>
    <w:rsid w:val="00E43AA9"/>
    <w:rPr>
      <w:color w:val="808080"/>
    </w:rPr>
  </w:style>
  <w:style w:type="paragraph" w:styleId="NormalWeb">
    <w:name w:val="Normal (Web)"/>
    <w:basedOn w:val="Normal"/>
    <w:uiPriority w:val="99"/>
    <w:semiHidden/>
    <w:unhideWhenUsed/>
    <w:rsid w:val="00B94794"/>
    <w:pPr>
      <w:spacing w:before="100" w:beforeAutospacing="1" w:after="100" w:afterAutospacing="1"/>
    </w:pPr>
    <w:rPr>
      <w:rFonts w:ascii="Times New Roman" w:hAnsi="Times New Roman"/>
      <w:lang w:eastAsia="en-GB"/>
    </w:rPr>
  </w:style>
  <w:style w:type="paragraph" w:styleId="Revision">
    <w:name w:val="Revision"/>
    <w:hidden/>
    <w:uiPriority w:val="99"/>
    <w:semiHidden/>
    <w:rsid w:val="00E063A1"/>
    <w:rPr>
      <w:rFonts w:ascii="Arial" w:hAnsi="Arial"/>
      <w:sz w:val="24"/>
      <w:szCs w:val="24"/>
      <w:lang w:eastAsia="en-US"/>
    </w:rPr>
  </w:style>
  <w:style w:type="character" w:styleId="CommentReference">
    <w:name w:val="annotation reference"/>
    <w:basedOn w:val="DefaultParagraphFont"/>
    <w:semiHidden/>
    <w:unhideWhenUsed/>
    <w:rsid w:val="00861455"/>
    <w:rPr>
      <w:sz w:val="16"/>
      <w:szCs w:val="16"/>
    </w:rPr>
  </w:style>
  <w:style w:type="paragraph" w:styleId="CommentText">
    <w:name w:val="annotation text"/>
    <w:basedOn w:val="Normal"/>
    <w:link w:val="CommentTextChar"/>
    <w:unhideWhenUsed/>
    <w:rsid w:val="00861455"/>
    <w:rPr>
      <w:sz w:val="20"/>
      <w:szCs w:val="20"/>
    </w:rPr>
  </w:style>
  <w:style w:type="character" w:customStyle="1" w:styleId="CommentTextChar">
    <w:name w:val="Comment Text Char"/>
    <w:basedOn w:val="DefaultParagraphFont"/>
    <w:link w:val="CommentText"/>
    <w:rsid w:val="00861455"/>
    <w:rPr>
      <w:rFonts w:ascii="Arial" w:hAnsi="Arial"/>
      <w:lang w:eastAsia="en-US"/>
    </w:rPr>
  </w:style>
  <w:style w:type="paragraph" w:styleId="CommentSubject">
    <w:name w:val="annotation subject"/>
    <w:basedOn w:val="CommentText"/>
    <w:next w:val="CommentText"/>
    <w:link w:val="CommentSubjectChar"/>
    <w:semiHidden/>
    <w:unhideWhenUsed/>
    <w:rsid w:val="00861455"/>
    <w:rPr>
      <w:b/>
      <w:bCs/>
    </w:rPr>
  </w:style>
  <w:style w:type="character" w:customStyle="1" w:styleId="CommentSubjectChar">
    <w:name w:val="Comment Subject Char"/>
    <w:basedOn w:val="CommentTextChar"/>
    <w:link w:val="CommentSubject"/>
    <w:semiHidden/>
    <w:rsid w:val="0086145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1B1350-0BE8-4A64-9885-8F4B969AA7A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48A096B-2611-4724-A7E4-9546A6DA3F2F}">
      <dgm:prSet phldrT="[Text]"/>
      <dgm:spPr/>
      <dgm:t>
        <a:bodyPr/>
        <a:lstStyle/>
        <a:p>
          <a:r>
            <a:rPr lang="en-GB"/>
            <a:t>Director of Property &amp; Asset Management</a:t>
          </a:r>
        </a:p>
      </dgm:t>
    </dgm:pt>
    <dgm:pt modelId="{74F4C33A-8159-4AD9-A400-5117D71DAA66}" type="parTrans" cxnId="{72CC8ABE-046F-4130-93E3-8FFF4F86F28B}">
      <dgm:prSet/>
      <dgm:spPr/>
      <dgm:t>
        <a:bodyPr/>
        <a:lstStyle/>
        <a:p>
          <a:endParaRPr lang="en-GB"/>
        </a:p>
      </dgm:t>
    </dgm:pt>
    <dgm:pt modelId="{7B7A1307-1C3A-4F72-B0D9-824BFAC7959F}" type="sibTrans" cxnId="{72CC8ABE-046F-4130-93E3-8FFF4F86F28B}">
      <dgm:prSet/>
      <dgm:spPr/>
      <dgm:t>
        <a:bodyPr/>
        <a:lstStyle/>
        <a:p>
          <a:endParaRPr lang="en-GB"/>
        </a:p>
      </dgm:t>
    </dgm:pt>
    <dgm:pt modelId="{7B349EB4-3D0F-43CF-AA94-4CF29923EA02}">
      <dgm:prSet phldrT="[Text]"/>
      <dgm:spPr/>
      <dgm:t>
        <a:bodyPr/>
        <a:lstStyle/>
        <a:p>
          <a:r>
            <a:rPr lang="en-GB"/>
            <a:t>Assistant/Head of Estates</a:t>
          </a:r>
        </a:p>
      </dgm:t>
    </dgm:pt>
    <dgm:pt modelId="{872A9DCD-9358-4B6A-BCA4-4747201D1912}" type="sibTrans" cxnId="{53279152-554D-468F-82BC-993C57A32309}">
      <dgm:prSet/>
      <dgm:spPr/>
      <dgm:t>
        <a:bodyPr/>
        <a:lstStyle/>
        <a:p>
          <a:endParaRPr lang="en-GB"/>
        </a:p>
      </dgm:t>
    </dgm:pt>
    <dgm:pt modelId="{8B10E3A6-112D-4183-AE7F-D6B4791163B6}" type="parTrans" cxnId="{53279152-554D-468F-82BC-993C57A32309}">
      <dgm:prSet/>
      <dgm:spPr/>
      <dgm:t>
        <a:bodyPr/>
        <a:lstStyle/>
        <a:p>
          <a:endParaRPr lang="en-GB"/>
        </a:p>
      </dgm:t>
    </dgm:pt>
    <dgm:pt modelId="{2C7DACAF-9362-4700-AE69-F3AA9686F986}">
      <dgm:prSet/>
      <dgm:spPr/>
      <dgm:t>
        <a:bodyPr/>
        <a:lstStyle/>
        <a:p>
          <a:r>
            <a:rPr lang="en-GB"/>
            <a:t>Electrical Services Manager</a:t>
          </a:r>
        </a:p>
      </dgm:t>
    </dgm:pt>
    <dgm:pt modelId="{6BD0F5F6-6DB7-4F29-B698-BD507ECB5264}" type="parTrans" cxnId="{D406F5FF-EF63-410C-9386-8DB0CCBBF8BE}">
      <dgm:prSet/>
      <dgm:spPr/>
      <dgm:t>
        <a:bodyPr/>
        <a:lstStyle/>
        <a:p>
          <a:endParaRPr lang="en-GB"/>
        </a:p>
      </dgm:t>
    </dgm:pt>
    <dgm:pt modelId="{24D5F978-ABD6-4F65-821E-EB0A24A8EEDB}" type="sibTrans" cxnId="{D406F5FF-EF63-410C-9386-8DB0CCBBF8BE}">
      <dgm:prSet/>
      <dgm:spPr/>
      <dgm:t>
        <a:bodyPr/>
        <a:lstStyle/>
        <a:p>
          <a:endParaRPr lang="en-GB"/>
        </a:p>
      </dgm:t>
    </dgm:pt>
    <dgm:pt modelId="{CB15FE77-D0C0-47F7-A0E8-0C3B8D0BDCDF}">
      <dgm:prSet/>
      <dgm:spPr/>
      <dgm:t>
        <a:bodyPr/>
        <a:lstStyle/>
        <a:p>
          <a:r>
            <a:rPr lang="en-GB"/>
            <a:t>Mechanical Services Manager</a:t>
          </a:r>
        </a:p>
      </dgm:t>
    </dgm:pt>
    <dgm:pt modelId="{BE7A0165-1A25-446A-A448-E8FB923B6C5B}" type="parTrans" cxnId="{29FC66BD-40A3-4AD1-855A-33C62F813A90}">
      <dgm:prSet/>
      <dgm:spPr/>
      <dgm:t>
        <a:bodyPr/>
        <a:lstStyle/>
        <a:p>
          <a:endParaRPr lang="en-GB"/>
        </a:p>
      </dgm:t>
    </dgm:pt>
    <dgm:pt modelId="{4077BED6-352A-43C2-BBD1-D8336E3F4496}" type="sibTrans" cxnId="{29FC66BD-40A3-4AD1-855A-33C62F813A90}">
      <dgm:prSet/>
      <dgm:spPr/>
      <dgm:t>
        <a:bodyPr/>
        <a:lstStyle/>
        <a:p>
          <a:endParaRPr lang="en-GB"/>
        </a:p>
      </dgm:t>
    </dgm:pt>
    <dgm:pt modelId="{EBF4D328-C39B-4D28-B4B0-ECB738A1B180}">
      <dgm:prSet/>
      <dgm:spPr/>
      <dgm:t>
        <a:bodyPr/>
        <a:lstStyle/>
        <a:p>
          <a:r>
            <a:rPr lang="en-GB"/>
            <a:t>Building Services Manager</a:t>
          </a:r>
        </a:p>
      </dgm:t>
    </dgm:pt>
    <dgm:pt modelId="{E55B58A5-6849-4D91-BC19-162DEDEC252A}" type="parTrans" cxnId="{FC5CA7AC-D75E-4346-AFB4-11AFDD6745A1}">
      <dgm:prSet/>
      <dgm:spPr/>
      <dgm:t>
        <a:bodyPr/>
        <a:lstStyle/>
        <a:p>
          <a:endParaRPr lang="en-GB"/>
        </a:p>
      </dgm:t>
    </dgm:pt>
    <dgm:pt modelId="{73D5524E-3CD0-4F02-B542-6B701A09B4E7}" type="sibTrans" cxnId="{FC5CA7AC-D75E-4346-AFB4-11AFDD6745A1}">
      <dgm:prSet/>
      <dgm:spPr/>
      <dgm:t>
        <a:bodyPr/>
        <a:lstStyle/>
        <a:p>
          <a:endParaRPr lang="en-GB"/>
        </a:p>
      </dgm:t>
    </dgm:pt>
    <dgm:pt modelId="{1BEE9CED-2A07-4D00-BAD8-3B645CDE48EF}">
      <dgm:prSet/>
      <dgm:spPr/>
      <dgm:t>
        <a:bodyPr/>
        <a:lstStyle/>
        <a:p>
          <a:r>
            <a:rPr lang="en-GB"/>
            <a:t>Electrical Services Supervisor (Operational)</a:t>
          </a:r>
        </a:p>
      </dgm:t>
    </dgm:pt>
    <dgm:pt modelId="{69862D4F-7414-4E1E-B31E-68F098D22E84}" type="parTrans" cxnId="{CF7E659D-AD59-4F77-B4BD-E1DABDC6932D}">
      <dgm:prSet/>
      <dgm:spPr/>
      <dgm:t>
        <a:bodyPr/>
        <a:lstStyle/>
        <a:p>
          <a:endParaRPr lang="en-GB"/>
        </a:p>
      </dgm:t>
    </dgm:pt>
    <dgm:pt modelId="{9DD12F5C-893D-4091-8852-4E930C7F0DC0}" type="sibTrans" cxnId="{CF7E659D-AD59-4F77-B4BD-E1DABDC6932D}">
      <dgm:prSet/>
      <dgm:spPr/>
      <dgm:t>
        <a:bodyPr/>
        <a:lstStyle/>
        <a:p>
          <a:endParaRPr lang="en-GB"/>
        </a:p>
      </dgm:t>
    </dgm:pt>
    <dgm:pt modelId="{0BD214BF-8BCC-4D6F-B3E6-F0D59E8C70BE}">
      <dgm:prSet/>
      <dgm:spPr/>
      <dgm:t>
        <a:bodyPr/>
        <a:lstStyle/>
        <a:p>
          <a:r>
            <a:rPr lang="en-GB"/>
            <a:t> Electrical Services Supervisors (Specialist Service)</a:t>
          </a:r>
        </a:p>
      </dgm:t>
    </dgm:pt>
    <dgm:pt modelId="{C43F6AFF-8FF7-44D7-A345-CB9CB86D5D4D}" type="parTrans" cxnId="{3869FE24-5F74-4465-A788-3CAA4BDB2E88}">
      <dgm:prSet/>
      <dgm:spPr/>
      <dgm:t>
        <a:bodyPr/>
        <a:lstStyle/>
        <a:p>
          <a:endParaRPr lang="en-GB"/>
        </a:p>
      </dgm:t>
    </dgm:pt>
    <dgm:pt modelId="{AC22A33C-909D-4F52-A083-A19DE883A514}" type="sibTrans" cxnId="{3869FE24-5F74-4465-A788-3CAA4BDB2E88}">
      <dgm:prSet/>
      <dgm:spPr/>
      <dgm:t>
        <a:bodyPr/>
        <a:lstStyle/>
        <a:p>
          <a:endParaRPr lang="en-GB"/>
        </a:p>
      </dgm:t>
    </dgm:pt>
    <dgm:pt modelId="{69C72E87-A4A6-4010-A475-EFE97B99F55E}">
      <dgm:prSet/>
      <dgm:spPr/>
      <dgm:t>
        <a:bodyPr/>
        <a:lstStyle/>
        <a:p>
          <a:r>
            <a:rPr lang="en-GB"/>
            <a:t>Electrical services Team</a:t>
          </a:r>
        </a:p>
      </dgm:t>
    </dgm:pt>
    <dgm:pt modelId="{7F68B6F7-DC5A-434B-9A29-050A60EC5C81}" type="parTrans" cxnId="{8C92F560-23E7-47FB-B245-7D450CCC6482}">
      <dgm:prSet/>
      <dgm:spPr/>
      <dgm:t>
        <a:bodyPr/>
        <a:lstStyle/>
        <a:p>
          <a:endParaRPr lang="en-GB"/>
        </a:p>
      </dgm:t>
    </dgm:pt>
    <dgm:pt modelId="{0807AC3B-A67A-4DA1-8D86-0DFBC9E57DE4}" type="sibTrans" cxnId="{8C92F560-23E7-47FB-B245-7D450CCC6482}">
      <dgm:prSet/>
      <dgm:spPr/>
      <dgm:t>
        <a:bodyPr/>
        <a:lstStyle/>
        <a:p>
          <a:endParaRPr lang="en-GB"/>
        </a:p>
      </dgm:t>
    </dgm:pt>
    <dgm:pt modelId="{2CA1E4DB-BCF2-4AE8-9FEF-F87A0CF79FD9}" type="pres">
      <dgm:prSet presAssocID="{991B1350-0BE8-4A64-9885-8F4B969AA7A0}" presName="hierChild1" presStyleCnt="0">
        <dgm:presLayoutVars>
          <dgm:orgChart val="1"/>
          <dgm:chPref val="1"/>
          <dgm:dir/>
          <dgm:animOne val="branch"/>
          <dgm:animLvl val="lvl"/>
          <dgm:resizeHandles/>
        </dgm:presLayoutVars>
      </dgm:prSet>
      <dgm:spPr/>
    </dgm:pt>
    <dgm:pt modelId="{862420A6-D745-4E6C-9BC5-52559F896754}" type="pres">
      <dgm:prSet presAssocID="{348A096B-2611-4724-A7E4-9546A6DA3F2F}" presName="hierRoot1" presStyleCnt="0">
        <dgm:presLayoutVars>
          <dgm:hierBranch val="init"/>
        </dgm:presLayoutVars>
      </dgm:prSet>
      <dgm:spPr/>
    </dgm:pt>
    <dgm:pt modelId="{B9361EC3-1D08-4029-82AD-0054B864041C}" type="pres">
      <dgm:prSet presAssocID="{348A096B-2611-4724-A7E4-9546A6DA3F2F}" presName="rootComposite1" presStyleCnt="0"/>
      <dgm:spPr/>
    </dgm:pt>
    <dgm:pt modelId="{2BB4537D-91B7-4E3B-BA09-5CF98783F5C0}" type="pres">
      <dgm:prSet presAssocID="{348A096B-2611-4724-A7E4-9546A6DA3F2F}" presName="rootText1" presStyleLbl="node0" presStyleIdx="0" presStyleCnt="1">
        <dgm:presLayoutVars>
          <dgm:chPref val="3"/>
        </dgm:presLayoutVars>
      </dgm:prSet>
      <dgm:spPr/>
    </dgm:pt>
    <dgm:pt modelId="{9B4D7852-5A27-4086-A631-B1886E5492A5}" type="pres">
      <dgm:prSet presAssocID="{348A096B-2611-4724-A7E4-9546A6DA3F2F}" presName="rootConnector1" presStyleLbl="node1" presStyleIdx="0" presStyleCnt="0"/>
      <dgm:spPr/>
    </dgm:pt>
    <dgm:pt modelId="{1126F997-A076-4DB9-9730-EA2F5CBD3AEB}" type="pres">
      <dgm:prSet presAssocID="{348A096B-2611-4724-A7E4-9546A6DA3F2F}" presName="hierChild2" presStyleCnt="0"/>
      <dgm:spPr/>
    </dgm:pt>
    <dgm:pt modelId="{30B622AB-6B66-4FA9-943B-DABA870FA185}" type="pres">
      <dgm:prSet presAssocID="{8B10E3A6-112D-4183-AE7F-D6B4791163B6}" presName="Name37" presStyleLbl="parChTrans1D2" presStyleIdx="0" presStyleCnt="1"/>
      <dgm:spPr/>
    </dgm:pt>
    <dgm:pt modelId="{14A17CD0-F123-441E-8E75-FF5AF90D000B}" type="pres">
      <dgm:prSet presAssocID="{7B349EB4-3D0F-43CF-AA94-4CF29923EA02}" presName="hierRoot2" presStyleCnt="0">
        <dgm:presLayoutVars>
          <dgm:hierBranch val="init"/>
        </dgm:presLayoutVars>
      </dgm:prSet>
      <dgm:spPr/>
    </dgm:pt>
    <dgm:pt modelId="{AC175593-92F6-4DA0-906B-0C16495B4AE8}" type="pres">
      <dgm:prSet presAssocID="{7B349EB4-3D0F-43CF-AA94-4CF29923EA02}" presName="rootComposite" presStyleCnt="0"/>
      <dgm:spPr/>
    </dgm:pt>
    <dgm:pt modelId="{34587F88-47BE-44A1-AC03-427E390AAD69}" type="pres">
      <dgm:prSet presAssocID="{7B349EB4-3D0F-43CF-AA94-4CF29923EA02}" presName="rootText" presStyleLbl="node2" presStyleIdx="0" presStyleCnt="1">
        <dgm:presLayoutVars>
          <dgm:chPref val="3"/>
        </dgm:presLayoutVars>
      </dgm:prSet>
      <dgm:spPr/>
    </dgm:pt>
    <dgm:pt modelId="{1A5E50E1-87F1-4350-9317-0BE5304A9168}" type="pres">
      <dgm:prSet presAssocID="{7B349EB4-3D0F-43CF-AA94-4CF29923EA02}" presName="rootConnector" presStyleLbl="node2" presStyleIdx="0" presStyleCnt="1"/>
      <dgm:spPr/>
    </dgm:pt>
    <dgm:pt modelId="{0B328D18-839A-4E3A-BD5B-FDFA4EAE9D86}" type="pres">
      <dgm:prSet presAssocID="{7B349EB4-3D0F-43CF-AA94-4CF29923EA02}" presName="hierChild4" presStyleCnt="0"/>
      <dgm:spPr/>
    </dgm:pt>
    <dgm:pt modelId="{4A6DB829-F294-493A-8182-B59CEE2111A2}" type="pres">
      <dgm:prSet presAssocID="{6BD0F5F6-6DB7-4F29-B698-BD507ECB5264}" presName="Name37" presStyleLbl="parChTrans1D3" presStyleIdx="0" presStyleCnt="3"/>
      <dgm:spPr/>
    </dgm:pt>
    <dgm:pt modelId="{115A3F37-8C6B-4BDF-A5EB-EB96A2809E20}" type="pres">
      <dgm:prSet presAssocID="{2C7DACAF-9362-4700-AE69-F3AA9686F986}" presName="hierRoot2" presStyleCnt="0">
        <dgm:presLayoutVars>
          <dgm:hierBranch val="init"/>
        </dgm:presLayoutVars>
      </dgm:prSet>
      <dgm:spPr/>
    </dgm:pt>
    <dgm:pt modelId="{8B318E6D-9CD3-443E-8231-8A9AECAB87DB}" type="pres">
      <dgm:prSet presAssocID="{2C7DACAF-9362-4700-AE69-F3AA9686F986}" presName="rootComposite" presStyleCnt="0"/>
      <dgm:spPr/>
    </dgm:pt>
    <dgm:pt modelId="{18B3B315-F6C4-47EE-AC62-04BF0345D875}" type="pres">
      <dgm:prSet presAssocID="{2C7DACAF-9362-4700-AE69-F3AA9686F986}" presName="rootText" presStyleLbl="node3" presStyleIdx="0" presStyleCnt="3">
        <dgm:presLayoutVars>
          <dgm:chPref val="3"/>
        </dgm:presLayoutVars>
      </dgm:prSet>
      <dgm:spPr/>
    </dgm:pt>
    <dgm:pt modelId="{7BC4655F-4D5C-46CD-A732-FB09370D6888}" type="pres">
      <dgm:prSet presAssocID="{2C7DACAF-9362-4700-AE69-F3AA9686F986}" presName="rootConnector" presStyleLbl="node3" presStyleIdx="0" presStyleCnt="3"/>
      <dgm:spPr/>
    </dgm:pt>
    <dgm:pt modelId="{1BA52EB0-B21D-4B78-B0DA-F91518D5CC6A}" type="pres">
      <dgm:prSet presAssocID="{2C7DACAF-9362-4700-AE69-F3AA9686F986}" presName="hierChild4" presStyleCnt="0"/>
      <dgm:spPr/>
    </dgm:pt>
    <dgm:pt modelId="{33CABF8C-54EA-4231-AAF0-4E9079AF571B}" type="pres">
      <dgm:prSet presAssocID="{69862D4F-7414-4E1E-B31E-68F098D22E84}" presName="Name37" presStyleLbl="parChTrans1D4" presStyleIdx="0" presStyleCnt="3"/>
      <dgm:spPr/>
    </dgm:pt>
    <dgm:pt modelId="{8CC63DF1-D328-4F07-8AF3-B0C558AF2C0B}" type="pres">
      <dgm:prSet presAssocID="{1BEE9CED-2A07-4D00-BAD8-3B645CDE48EF}" presName="hierRoot2" presStyleCnt="0">
        <dgm:presLayoutVars>
          <dgm:hierBranch val="init"/>
        </dgm:presLayoutVars>
      </dgm:prSet>
      <dgm:spPr/>
    </dgm:pt>
    <dgm:pt modelId="{F464E48F-0EF4-4BB9-B3BE-3A6890D2F865}" type="pres">
      <dgm:prSet presAssocID="{1BEE9CED-2A07-4D00-BAD8-3B645CDE48EF}" presName="rootComposite" presStyleCnt="0"/>
      <dgm:spPr/>
    </dgm:pt>
    <dgm:pt modelId="{B85D758C-0363-497C-B747-1813E73E40EE}" type="pres">
      <dgm:prSet presAssocID="{1BEE9CED-2A07-4D00-BAD8-3B645CDE48EF}" presName="rootText" presStyleLbl="node4" presStyleIdx="0" presStyleCnt="3">
        <dgm:presLayoutVars>
          <dgm:chPref val="3"/>
        </dgm:presLayoutVars>
      </dgm:prSet>
      <dgm:spPr/>
    </dgm:pt>
    <dgm:pt modelId="{72C36535-FB27-4D9B-AA34-A335C850210C}" type="pres">
      <dgm:prSet presAssocID="{1BEE9CED-2A07-4D00-BAD8-3B645CDE48EF}" presName="rootConnector" presStyleLbl="node4" presStyleIdx="0" presStyleCnt="3"/>
      <dgm:spPr/>
    </dgm:pt>
    <dgm:pt modelId="{E901409B-C7C0-49DE-B664-A94117630F27}" type="pres">
      <dgm:prSet presAssocID="{1BEE9CED-2A07-4D00-BAD8-3B645CDE48EF}" presName="hierChild4" presStyleCnt="0"/>
      <dgm:spPr/>
    </dgm:pt>
    <dgm:pt modelId="{C637A1DF-E1FB-4E1B-A6F1-C97F6649374D}" type="pres">
      <dgm:prSet presAssocID="{7F68B6F7-DC5A-434B-9A29-050A60EC5C81}" presName="Name37" presStyleLbl="parChTrans1D4" presStyleIdx="1" presStyleCnt="3"/>
      <dgm:spPr/>
    </dgm:pt>
    <dgm:pt modelId="{6CC04F42-2DD4-4D8D-BB14-02BCAF8687A8}" type="pres">
      <dgm:prSet presAssocID="{69C72E87-A4A6-4010-A475-EFE97B99F55E}" presName="hierRoot2" presStyleCnt="0">
        <dgm:presLayoutVars>
          <dgm:hierBranch val="init"/>
        </dgm:presLayoutVars>
      </dgm:prSet>
      <dgm:spPr/>
    </dgm:pt>
    <dgm:pt modelId="{C2D89AF0-FD9C-465F-86C3-4604ADF8BEAD}" type="pres">
      <dgm:prSet presAssocID="{69C72E87-A4A6-4010-A475-EFE97B99F55E}" presName="rootComposite" presStyleCnt="0"/>
      <dgm:spPr/>
    </dgm:pt>
    <dgm:pt modelId="{7734AB62-095B-4CE9-A9DF-3C1D4ACF93DF}" type="pres">
      <dgm:prSet presAssocID="{69C72E87-A4A6-4010-A475-EFE97B99F55E}" presName="rootText" presStyleLbl="node4" presStyleIdx="1" presStyleCnt="3">
        <dgm:presLayoutVars>
          <dgm:chPref val="3"/>
        </dgm:presLayoutVars>
      </dgm:prSet>
      <dgm:spPr/>
    </dgm:pt>
    <dgm:pt modelId="{D7B194AB-3503-4141-A917-314C3776FD95}" type="pres">
      <dgm:prSet presAssocID="{69C72E87-A4A6-4010-A475-EFE97B99F55E}" presName="rootConnector" presStyleLbl="node4" presStyleIdx="1" presStyleCnt="3"/>
      <dgm:spPr/>
    </dgm:pt>
    <dgm:pt modelId="{6AF4DF65-7CAE-4CFA-A98A-5E8EDE7BF3E1}" type="pres">
      <dgm:prSet presAssocID="{69C72E87-A4A6-4010-A475-EFE97B99F55E}" presName="hierChild4" presStyleCnt="0"/>
      <dgm:spPr/>
    </dgm:pt>
    <dgm:pt modelId="{B1403ED5-0206-4512-B9E4-CF32F30FAE1E}" type="pres">
      <dgm:prSet presAssocID="{69C72E87-A4A6-4010-A475-EFE97B99F55E}" presName="hierChild5" presStyleCnt="0"/>
      <dgm:spPr/>
    </dgm:pt>
    <dgm:pt modelId="{23C1E595-4192-4A8D-90BE-51959F4E4CB8}" type="pres">
      <dgm:prSet presAssocID="{1BEE9CED-2A07-4D00-BAD8-3B645CDE48EF}" presName="hierChild5" presStyleCnt="0"/>
      <dgm:spPr/>
    </dgm:pt>
    <dgm:pt modelId="{AA0427B9-E9DE-47A5-ACF1-C60C00195855}" type="pres">
      <dgm:prSet presAssocID="{C43F6AFF-8FF7-44D7-A345-CB9CB86D5D4D}" presName="Name37" presStyleLbl="parChTrans1D4" presStyleIdx="2" presStyleCnt="3"/>
      <dgm:spPr/>
    </dgm:pt>
    <dgm:pt modelId="{20CC99A4-973F-4C8D-8055-D0566ADD77C5}" type="pres">
      <dgm:prSet presAssocID="{0BD214BF-8BCC-4D6F-B3E6-F0D59E8C70BE}" presName="hierRoot2" presStyleCnt="0">
        <dgm:presLayoutVars>
          <dgm:hierBranch val="init"/>
        </dgm:presLayoutVars>
      </dgm:prSet>
      <dgm:spPr/>
    </dgm:pt>
    <dgm:pt modelId="{2DD65835-7E67-460A-94A0-5ED67B8C9F42}" type="pres">
      <dgm:prSet presAssocID="{0BD214BF-8BCC-4D6F-B3E6-F0D59E8C70BE}" presName="rootComposite" presStyleCnt="0"/>
      <dgm:spPr/>
    </dgm:pt>
    <dgm:pt modelId="{53EB426F-63C0-42EF-8D42-28576BC31E91}" type="pres">
      <dgm:prSet presAssocID="{0BD214BF-8BCC-4D6F-B3E6-F0D59E8C70BE}" presName="rootText" presStyleLbl="node4" presStyleIdx="2" presStyleCnt="3">
        <dgm:presLayoutVars>
          <dgm:chPref val="3"/>
        </dgm:presLayoutVars>
      </dgm:prSet>
      <dgm:spPr/>
    </dgm:pt>
    <dgm:pt modelId="{3BFAEF60-EDA4-4400-92F2-B7424B072721}" type="pres">
      <dgm:prSet presAssocID="{0BD214BF-8BCC-4D6F-B3E6-F0D59E8C70BE}" presName="rootConnector" presStyleLbl="node4" presStyleIdx="2" presStyleCnt="3"/>
      <dgm:spPr/>
    </dgm:pt>
    <dgm:pt modelId="{42475C9E-7FDA-4C5B-B68D-36017A0C1A62}" type="pres">
      <dgm:prSet presAssocID="{0BD214BF-8BCC-4D6F-B3E6-F0D59E8C70BE}" presName="hierChild4" presStyleCnt="0"/>
      <dgm:spPr/>
    </dgm:pt>
    <dgm:pt modelId="{236B6CA0-CBDA-47EA-864E-8B8771D176D2}" type="pres">
      <dgm:prSet presAssocID="{0BD214BF-8BCC-4D6F-B3E6-F0D59E8C70BE}" presName="hierChild5" presStyleCnt="0"/>
      <dgm:spPr/>
    </dgm:pt>
    <dgm:pt modelId="{5BC1AF78-9D86-4C41-A314-F894BC6A352B}" type="pres">
      <dgm:prSet presAssocID="{2C7DACAF-9362-4700-AE69-F3AA9686F986}" presName="hierChild5" presStyleCnt="0"/>
      <dgm:spPr/>
    </dgm:pt>
    <dgm:pt modelId="{CAFB1AFE-A4AC-4C6B-94D3-97745C8FCFC6}" type="pres">
      <dgm:prSet presAssocID="{BE7A0165-1A25-446A-A448-E8FB923B6C5B}" presName="Name37" presStyleLbl="parChTrans1D3" presStyleIdx="1" presStyleCnt="3"/>
      <dgm:spPr/>
    </dgm:pt>
    <dgm:pt modelId="{9EC08BAE-34CD-4A6F-886B-EBE5DE92F4B6}" type="pres">
      <dgm:prSet presAssocID="{CB15FE77-D0C0-47F7-A0E8-0C3B8D0BDCDF}" presName="hierRoot2" presStyleCnt="0">
        <dgm:presLayoutVars>
          <dgm:hierBranch val="init"/>
        </dgm:presLayoutVars>
      </dgm:prSet>
      <dgm:spPr/>
    </dgm:pt>
    <dgm:pt modelId="{842B9D66-3482-45D2-AE58-F15CC6584828}" type="pres">
      <dgm:prSet presAssocID="{CB15FE77-D0C0-47F7-A0E8-0C3B8D0BDCDF}" presName="rootComposite" presStyleCnt="0"/>
      <dgm:spPr/>
    </dgm:pt>
    <dgm:pt modelId="{3EBBE27F-41DC-4219-AF70-ECABD90D6C6A}" type="pres">
      <dgm:prSet presAssocID="{CB15FE77-D0C0-47F7-A0E8-0C3B8D0BDCDF}" presName="rootText" presStyleLbl="node3" presStyleIdx="1" presStyleCnt="3">
        <dgm:presLayoutVars>
          <dgm:chPref val="3"/>
        </dgm:presLayoutVars>
      </dgm:prSet>
      <dgm:spPr/>
    </dgm:pt>
    <dgm:pt modelId="{D5974CD0-F4E5-4174-8A24-839B3E110F64}" type="pres">
      <dgm:prSet presAssocID="{CB15FE77-D0C0-47F7-A0E8-0C3B8D0BDCDF}" presName="rootConnector" presStyleLbl="node3" presStyleIdx="1" presStyleCnt="3"/>
      <dgm:spPr/>
    </dgm:pt>
    <dgm:pt modelId="{FAA95233-C6FD-4448-8F39-832D9024F16B}" type="pres">
      <dgm:prSet presAssocID="{CB15FE77-D0C0-47F7-A0E8-0C3B8D0BDCDF}" presName="hierChild4" presStyleCnt="0"/>
      <dgm:spPr/>
    </dgm:pt>
    <dgm:pt modelId="{57D2DE2E-FFB0-4B1F-84FE-480A1464A0FD}" type="pres">
      <dgm:prSet presAssocID="{CB15FE77-D0C0-47F7-A0E8-0C3B8D0BDCDF}" presName="hierChild5" presStyleCnt="0"/>
      <dgm:spPr/>
    </dgm:pt>
    <dgm:pt modelId="{F64B0BE9-B17A-48E1-A189-2987307FDE3C}" type="pres">
      <dgm:prSet presAssocID="{E55B58A5-6849-4D91-BC19-162DEDEC252A}" presName="Name37" presStyleLbl="parChTrans1D3" presStyleIdx="2" presStyleCnt="3"/>
      <dgm:spPr/>
    </dgm:pt>
    <dgm:pt modelId="{BA837723-7E45-4EF2-B9A1-93703BF62E0D}" type="pres">
      <dgm:prSet presAssocID="{EBF4D328-C39B-4D28-B4B0-ECB738A1B180}" presName="hierRoot2" presStyleCnt="0">
        <dgm:presLayoutVars>
          <dgm:hierBranch val="init"/>
        </dgm:presLayoutVars>
      </dgm:prSet>
      <dgm:spPr/>
    </dgm:pt>
    <dgm:pt modelId="{67B4C572-5D88-44A9-AF00-77B4DDA6698A}" type="pres">
      <dgm:prSet presAssocID="{EBF4D328-C39B-4D28-B4B0-ECB738A1B180}" presName="rootComposite" presStyleCnt="0"/>
      <dgm:spPr/>
    </dgm:pt>
    <dgm:pt modelId="{9FF64D4F-69D0-493F-96BD-1A5BA4A75405}" type="pres">
      <dgm:prSet presAssocID="{EBF4D328-C39B-4D28-B4B0-ECB738A1B180}" presName="rootText" presStyleLbl="node3" presStyleIdx="2" presStyleCnt="3">
        <dgm:presLayoutVars>
          <dgm:chPref val="3"/>
        </dgm:presLayoutVars>
      </dgm:prSet>
      <dgm:spPr/>
    </dgm:pt>
    <dgm:pt modelId="{DFFD9CB8-D0FC-424B-9616-CBFAF583FED9}" type="pres">
      <dgm:prSet presAssocID="{EBF4D328-C39B-4D28-B4B0-ECB738A1B180}" presName="rootConnector" presStyleLbl="node3" presStyleIdx="2" presStyleCnt="3"/>
      <dgm:spPr/>
    </dgm:pt>
    <dgm:pt modelId="{7B3BBF4C-C467-4F38-BBF2-60BA3E624888}" type="pres">
      <dgm:prSet presAssocID="{EBF4D328-C39B-4D28-B4B0-ECB738A1B180}" presName="hierChild4" presStyleCnt="0"/>
      <dgm:spPr/>
    </dgm:pt>
    <dgm:pt modelId="{DBEBB114-668C-4C3A-B737-E7CEAE47DFC3}" type="pres">
      <dgm:prSet presAssocID="{EBF4D328-C39B-4D28-B4B0-ECB738A1B180}" presName="hierChild5" presStyleCnt="0"/>
      <dgm:spPr/>
    </dgm:pt>
    <dgm:pt modelId="{AB3B9499-9640-4466-A4DE-C9FD7F57241D}" type="pres">
      <dgm:prSet presAssocID="{7B349EB4-3D0F-43CF-AA94-4CF29923EA02}" presName="hierChild5" presStyleCnt="0"/>
      <dgm:spPr/>
    </dgm:pt>
    <dgm:pt modelId="{1B426680-AB7E-481D-8C30-C1A0A6FADEEC}" type="pres">
      <dgm:prSet presAssocID="{348A096B-2611-4724-A7E4-9546A6DA3F2F}" presName="hierChild3" presStyleCnt="0"/>
      <dgm:spPr/>
    </dgm:pt>
  </dgm:ptLst>
  <dgm:cxnLst>
    <dgm:cxn modelId="{F0176E03-6F48-4744-9985-74508B12E391}" type="presOf" srcId="{348A096B-2611-4724-A7E4-9546A6DA3F2F}" destId="{9B4D7852-5A27-4086-A631-B1886E5492A5}" srcOrd="1" destOrd="0" presId="urn:microsoft.com/office/officeart/2005/8/layout/orgChart1"/>
    <dgm:cxn modelId="{58A2FB09-E12A-4FED-A82E-4E7CC3826F65}" type="presOf" srcId="{69862D4F-7414-4E1E-B31E-68F098D22E84}" destId="{33CABF8C-54EA-4231-AAF0-4E9079AF571B}" srcOrd="0" destOrd="0" presId="urn:microsoft.com/office/officeart/2005/8/layout/orgChart1"/>
    <dgm:cxn modelId="{3869FE24-5F74-4465-A788-3CAA4BDB2E88}" srcId="{2C7DACAF-9362-4700-AE69-F3AA9686F986}" destId="{0BD214BF-8BCC-4D6F-B3E6-F0D59E8C70BE}" srcOrd="1" destOrd="0" parTransId="{C43F6AFF-8FF7-44D7-A345-CB9CB86D5D4D}" sibTransId="{AC22A33C-909D-4F52-A083-A19DE883A514}"/>
    <dgm:cxn modelId="{D57EA725-795D-4D70-9D38-3FA49FC71B97}" type="presOf" srcId="{EBF4D328-C39B-4D28-B4B0-ECB738A1B180}" destId="{9FF64D4F-69D0-493F-96BD-1A5BA4A75405}" srcOrd="0" destOrd="0" presId="urn:microsoft.com/office/officeart/2005/8/layout/orgChart1"/>
    <dgm:cxn modelId="{BE2F4B39-9694-4E2A-B241-29611E3204E4}" type="presOf" srcId="{1BEE9CED-2A07-4D00-BAD8-3B645CDE48EF}" destId="{B85D758C-0363-497C-B747-1813E73E40EE}" srcOrd="0" destOrd="0" presId="urn:microsoft.com/office/officeart/2005/8/layout/orgChart1"/>
    <dgm:cxn modelId="{D24CE039-3A0A-4613-8937-3CB10A7E2719}" type="presOf" srcId="{991B1350-0BE8-4A64-9885-8F4B969AA7A0}" destId="{2CA1E4DB-BCF2-4AE8-9FEF-F87A0CF79FD9}" srcOrd="0" destOrd="0" presId="urn:microsoft.com/office/officeart/2005/8/layout/orgChart1"/>
    <dgm:cxn modelId="{7109B45D-6426-45F3-A001-7B5099C86698}" type="presOf" srcId="{2C7DACAF-9362-4700-AE69-F3AA9686F986}" destId="{18B3B315-F6C4-47EE-AC62-04BF0345D875}" srcOrd="0" destOrd="0" presId="urn:microsoft.com/office/officeart/2005/8/layout/orgChart1"/>
    <dgm:cxn modelId="{8C92F560-23E7-47FB-B245-7D450CCC6482}" srcId="{1BEE9CED-2A07-4D00-BAD8-3B645CDE48EF}" destId="{69C72E87-A4A6-4010-A475-EFE97B99F55E}" srcOrd="0" destOrd="0" parTransId="{7F68B6F7-DC5A-434B-9A29-050A60EC5C81}" sibTransId="{0807AC3B-A67A-4DA1-8D86-0DFBC9E57DE4}"/>
    <dgm:cxn modelId="{45A82247-F62B-4BC5-A537-0BA31A57D869}" type="presOf" srcId="{0BD214BF-8BCC-4D6F-B3E6-F0D59E8C70BE}" destId="{53EB426F-63C0-42EF-8D42-28576BC31E91}" srcOrd="0" destOrd="0" presId="urn:microsoft.com/office/officeart/2005/8/layout/orgChart1"/>
    <dgm:cxn modelId="{84357D67-72B2-4CB6-9375-A5E38F6B4525}" type="presOf" srcId="{0BD214BF-8BCC-4D6F-B3E6-F0D59E8C70BE}" destId="{3BFAEF60-EDA4-4400-92F2-B7424B072721}" srcOrd="1" destOrd="0" presId="urn:microsoft.com/office/officeart/2005/8/layout/orgChart1"/>
    <dgm:cxn modelId="{499FF548-5290-418D-98B9-741317822CAE}" type="presOf" srcId="{1BEE9CED-2A07-4D00-BAD8-3B645CDE48EF}" destId="{72C36535-FB27-4D9B-AA34-A335C850210C}" srcOrd="1" destOrd="0" presId="urn:microsoft.com/office/officeart/2005/8/layout/orgChart1"/>
    <dgm:cxn modelId="{D894DF6A-4975-401D-BE09-E91D485BA682}" type="presOf" srcId="{7B349EB4-3D0F-43CF-AA94-4CF29923EA02}" destId="{34587F88-47BE-44A1-AC03-427E390AAD69}" srcOrd="0" destOrd="0" presId="urn:microsoft.com/office/officeart/2005/8/layout/orgChart1"/>
    <dgm:cxn modelId="{53279152-554D-468F-82BC-993C57A32309}" srcId="{348A096B-2611-4724-A7E4-9546A6DA3F2F}" destId="{7B349EB4-3D0F-43CF-AA94-4CF29923EA02}" srcOrd="0" destOrd="0" parTransId="{8B10E3A6-112D-4183-AE7F-D6B4791163B6}" sibTransId="{872A9DCD-9358-4B6A-BCA4-4747201D1912}"/>
    <dgm:cxn modelId="{CA485F58-5FC5-4C73-BF99-526CA28C8EBA}" type="presOf" srcId="{CB15FE77-D0C0-47F7-A0E8-0C3B8D0BDCDF}" destId="{3EBBE27F-41DC-4219-AF70-ECABD90D6C6A}" srcOrd="0" destOrd="0" presId="urn:microsoft.com/office/officeart/2005/8/layout/orgChart1"/>
    <dgm:cxn modelId="{0418727B-DE65-48BF-9CA2-EFBEC26D541D}" type="presOf" srcId="{8B10E3A6-112D-4183-AE7F-D6B4791163B6}" destId="{30B622AB-6B66-4FA9-943B-DABA870FA185}" srcOrd="0" destOrd="0" presId="urn:microsoft.com/office/officeart/2005/8/layout/orgChart1"/>
    <dgm:cxn modelId="{D658EE84-F934-48C5-A64C-7F589FCAAA91}" type="presOf" srcId="{EBF4D328-C39B-4D28-B4B0-ECB738A1B180}" destId="{DFFD9CB8-D0FC-424B-9616-CBFAF583FED9}" srcOrd="1" destOrd="0" presId="urn:microsoft.com/office/officeart/2005/8/layout/orgChart1"/>
    <dgm:cxn modelId="{0C8FFE88-9AFC-41C3-AEB5-126B659B9DA5}" type="presOf" srcId="{69C72E87-A4A6-4010-A475-EFE97B99F55E}" destId="{7734AB62-095B-4CE9-A9DF-3C1D4ACF93DF}" srcOrd="0" destOrd="0" presId="urn:microsoft.com/office/officeart/2005/8/layout/orgChart1"/>
    <dgm:cxn modelId="{D377CC8F-13C3-4A8C-A902-9C06085041C0}" type="presOf" srcId="{69C72E87-A4A6-4010-A475-EFE97B99F55E}" destId="{D7B194AB-3503-4141-A917-314C3776FD95}" srcOrd="1" destOrd="0" presId="urn:microsoft.com/office/officeart/2005/8/layout/orgChart1"/>
    <dgm:cxn modelId="{CF7E659D-AD59-4F77-B4BD-E1DABDC6932D}" srcId="{2C7DACAF-9362-4700-AE69-F3AA9686F986}" destId="{1BEE9CED-2A07-4D00-BAD8-3B645CDE48EF}" srcOrd="0" destOrd="0" parTransId="{69862D4F-7414-4E1E-B31E-68F098D22E84}" sibTransId="{9DD12F5C-893D-4091-8852-4E930C7F0DC0}"/>
    <dgm:cxn modelId="{1DA9889F-3B44-4064-94EA-35C61F0C25B0}" type="presOf" srcId="{6BD0F5F6-6DB7-4F29-B698-BD507ECB5264}" destId="{4A6DB829-F294-493A-8182-B59CEE2111A2}" srcOrd="0" destOrd="0" presId="urn:microsoft.com/office/officeart/2005/8/layout/orgChart1"/>
    <dgm:cxn modelId="{2C27A6A2-1A5B-4459-8F94-BDBE9B3667D4}" type="presOf" srcId="{7B349EB4-3D0F-43CF-AA94-4CF29923EA02}" destId="{1A5E50E1-87F1-4350-9317-0BE5304A9168}" srcOrd="1" destOrd="0" presId="urn:microsoft.com/office/officeart/2005/8/layout/orgChart1"/>
    <dgm:cxn modelId="{9AB3C9A4-A8DF-4D13-80D9-3C57065B4EF2}" type="presOf" srcId="{C43F6AFF-8FF7-44D7-A345-CB9CB86D5D4D}" destId="{AA0427B9-E9DE-47A5-ACF1-C60C00195855}" srcOrd="0" destOrd="0" presId="urn:microsoft.com/office/officeart/2005/8/layout/orgChart1"/>
    <dgm:cxn modelId="{5A29A8A9-39B2-4C20-A91D-31A1F07DBB1A}" type="presOf" srcId="{2C7DACAF-9362-4700-AE69-F3AA9686F986}" destId="{7BC4655F-4D5C-46CD-A732-FB09370D6888}" srcOrd="1" destOrd="0" presId="urn:microsoft.com/office/officeart/2005/8/layout/orgChart1"/>
    <dgm:cxn modelId="{FC5CA7AC-D75E-4346-AFB4-11AFDD6745A1}" srcId="{7B349EB4-3D0F-43CF-AA94-4CF29923EA02}" destId="{EBF4D328-C39B-4D28-B4B0-ECB738A1B180}" srcOrd="2" destOrd="0" parTransId="{E55B58A5-6849-4D91-BC19-162DEDEC252A}" sibTransId="{73D5524E-3CD0-4F02-B542-6B701A09B4E7}"/>
    <dgm:cxn modelId="{29FC66BD-40A3-4AD1-855A-33C62F813A90}" srcId="{7B349EB4-3D0F-43CF-AA94-4CF29923EA02}" destId="{CB15FE77-D0C0-47F7-A0E8-0C3B8D0BDCDF}" srcOrd="1" destOrd="0" parTransId="{BE7A0165-1A25-446A-A448-E8FB923B6C5B}" sibTransId="{4077BED6-352A-43C2-BBD1-D8336E3F4496}"/>
    <dgm:cxn modelId="{72CC8ABE-046F-4130-93E3-8FFF4F86F28B}" srcId="{991B1350-0BE8-4A64-9885-8F4B969AA7A0}" destId="{348A096B-2611-4724-A7E4-9546A6DA3F2F}" srcOrd="0" destOrd="0" parTransId="{74F4C33A-8159-4AD9-A400-5117D71DAA66}" sibTransId="{7B7A1307-1C3A-4F72-B0D9-824BFAC7959F}"/>
    <dgm:cxn modelId="{B175BED7-DD0E-400B-BB78-B6B969DABC15}" type="presOf" srcId="{E55B58A5-6849-4D91-BC19-162DEDEC252A}" destId="{F64B0BE9-B17A-48E1-A189-2987307FDE3C}" srcOrd="0" destOrd="0" presId="urn:microsoft.com/office/officeart/2005/8/layout/orgChart1"/>
    <dgm:cxn modelId="{882130DC-62C4-4E6A-8421-0943BC36353D}" type="presOf" srcId="{BE7A0165-1A25-446A-A448-E8FB923B6C5B}" destId="{CAFB1AFE-A4AC-4C6B-94D3-97745C8FCFC6}" srcOrd="0" destOrd="0" presId="urn:microsoft.com/office/officeart/2005/8/layout/orgChart1"/>
    <dgm:cxn modelId="{468958DE-BE2E-4AE3-B1E3-7F0A0B15376F}" type="presOf" srcId="{CB15FE77-D0C0-47F7-A0E8-0C3B8D0BDCDF}" destId="{D5974CD0-F4E5-4174-8A24-839B3E110F64}" srcOrd="1" destOrd="0" presId="urn:microsoft.com/office/officeart/2005/8/layout/orgChart1"/>
    <dgm:cxn modelId="{19075BEA-0A3E-4011-B070-5503D6CB48AD}" type="presOf" srcId="{348A096B-2611-4724-A7E4-9546A6DA3F2F}" destId="{2BB4537D-91B7-4E3B-BA09-5CF98783F5C0}" srcOrd="0" destOrd="0" presId="urn:microsoft.com/office/officeart/2005/8/layout/orgChart1"/>
    <dgm:cxn modelId="{94ACB9F3-3A6B-4EA0-93CE-217EAA323A34}" type="presOf" srcId="{7F68B6F7-DC5A-434B-9A29-050A60EC5C81}" destId="{C637A1DF-E1FB-4E1B-A6F1-C97F6649374D}" srcOrd="0" destOrd="0" presId="urn:microsoft.com/office/officeart/2005/8/layout/orgChart1"/>
    <dgm:cxn modelId="{D406F5FF-EF63-410C-9386-8DB0CCBBF8BE}" srcId="{7B349EB4-3D0F-43CF-AA94-4CF29923EA02}" destId="{2C7DACAF-9362-4700-AE69-F3AA9686F986}" srcOrd="0" destOrd="0" parTransId="{6BD0F5F6-6DB7-4F29-B698-BD507ECB5264}" sibTransId="{24D5F978-ABD6-4F65-821E-EB0A24A8EEDB}"/>
    <dgm:cxn modelId="{86BF95E6-734E-41FE-8E7F-02BAAEA1E4EC}" type="presParOf" srcId="{2CA1E4DB-BCF2-4AE8-9FEF-F87A0CF79FD9}" destId="{862420A6-D745-4E6C-9BC5-52559F896754}" srcOrd="0" destOrd="0" presId="urn:microsoft.com/office/officeart/2005/8/layout/orgChart1"/>
    <dgm:cxn modelId="{E5BAC3C3-BDF0-4FA3-AA54-368B7C6F124C}" type="presParOf" srcId="{862420A6-D745-4E6C-9BC5-52559F896754}" destId="{B9361EC3-1D08-4029-82AD-0054B864041C}" srcOrd="0" destOrd="0" presId="urn:microsoft.com/office/officeart/2005/8/layout/orgChart1"/>
    <dgm:cxn modelId="{A7E808F8-1332-412F-B68A-9A99B5009511}" type="presParOf" srcId="{B9361EC3-1D08-4029-82AD-0054B864041C}" destId="{2BB4537D-91B7-4E3B-BA09-5CF98783F5C0}" srcOrd="0" destOrd="0" presId="urn:microsoft.com/office/officeart/2005/8/layout/orgChart1"/>
    <dgm:cxn modelId="{E8FAC70B-16DC-4B66-87D4-2881ED6283BD}" type="presParOf" srcId="{B9361EC3-1D08-4029-82AD-0054B864041C}" destId="{9B4D7852-5A27-4086-A631-B1886E5492A5}" srcOrd="1" destOrd="0" presId="urn:microsoft.com/office/officeart/2005/8/layout/orgChart1"/>
    <dgm:cxn modelId="{0B285796-EAE3-4BF3-A1E8-27F8B1E3B6E4}" type="presParOf" srcId="{862420A6-D745-4E6C-9BC5-52559F896754}" destId="{1126F997-A076-4DB9-9730-EA2F5CBD3AEB}" srcOrd="1" destOrd="0" presId="urn:microsoft.com/office/officeart/2005/8/layout/orgChart1"/>
    <dgm:cxn modelId="{C03F668E-4D70-4038-AEFA-F23807630BF9}" type="presParOf" srcId="{1126F997-A076-4DB9-9730-EA2F5CBD3AEB}" destId="{30B622AB-6B66-4FA9-943B-DABA870FA185}" srcOrd="0" destOrd="0" presId="urn:microsoft.com/office/officeart/2005/8/layout/orgChart1"/>
    <dgm:cxn modelId="{629AF8FE-F673-42C1-BFBE-49E4F89DE68E}" type="presParOf" srcId="{1126F997-A076-4DB9-9730-EA2F5CBD3AEB}" destId="{14A17CD0-F123-441E-8E75-FF5AF90D000B}" srcOrd="1" destOrd="0" presId="urn:microsoft.com/office/officeart/2005/8/layout/orgChart1"/>
    <dgm:cxn modelId="{177C8699-C222-49C7-99E6-4DD511537E49}" type="presParOf" srcId="{14A17CD0-F123-441E-8E75-FF5AF90D000B}" destId="{AC175593-92F6-4DA0-906B-0C16495B4AE8}" srcOrd="0" destOrd="0" presId="urn:microsoft.com/office/officeart/2005/8/layout/orgChart1"/>
    <dgm:cxn modelId="{56626682-CE35-41CC-BAD8-762B20FE6545}" type="presParOf" srcId="{AC175593-92F6-4DA0-906B-0C16495B4AE8}" destId="{34587F88-47BE-44A1-AC03-427E390AAD69}" srcOrd="0" destOrd="0" presId="urn:microsoft.com/office/officeart/2005/8/layout/orgChart1"/>
    <dgm:cxn modelId="{2EBDA066-D4B1-45D4-A239-11AACC927E9E}" type="presParOf" srcId="{AC175593-92F6-4DA0-906B-0C16495B4AE8}" destId="{1A5E50E1-87F1-4350-9317-0BE5304A9168}" srcOrd="1" destOrd="0" presId="urn:microsoft.com/office/officeart/2005/8/layout/orgChart1"/>
    <dgm:cxn modelId="{DD7B16DF-0BD7-40B2-B7A6-AF488AA40F14}" type="presParOf" srcId="{14A17CD0-F123-441E-8E75-FF5AF90D000B}" destId="{0B328D18-839A-4E3A-BD5B-FDFA4EAE9D86}" srcOrd="1" destOrd="0" presId="urn:microsoft.com/office/officeart/2005/8/layout/orgChart1"/>
    <dgm:cxn modelId="{7EF3AF9B-FD48-46EA-AB0E-E4FBBB0EB277}" type="presParOf" srcId="{0B328D18-839A-4E3A-BD5B-FDFA4EAE9D86}" destId="{4A6DB829-F294-493A-8182-B59CEE2111A2}" srcOrd="0" destOrd="0" presId="urn:microsoft.com/office/officeart/2005/8/layout/orgChart1"/>
    <dgm:cxn modelId="{4E3EA5FD-38FB-4CC6-AF4D-0DF7CB8EF7EB}" type="presParOf" srcId="{0B328D18-839A-4E3A-BD5B-FDFA4EAE9D86}" destId="{115A3F37-8C6B-4BDF-A5EB-EB96A2809E20}" srcOrd="1" destOrd="0" presId="urn:microsoft.com/office/officeart/2005/8/layout/orgChart1"/>
    <dgm:cxn modelId="{083C4374-FE5D-42D0-9ABB-E13DB9A3EF25}" type="presParOf" srcId="{115A3F37-8C6B-4BDF-A5EB-EB96A2809E20}" destId="{8B318E6D-9CD3-443E-8231-8A9AECAB87DB}" srcOrd="0" destOrd="0" presId="urn:microsoft.com/office/officeart/2005/8/layout/orgChart1"/>
    <dgm:cxn modelId="{6E834556-2F6F-4D66-B779-5CE7DDD6CDCD}" type="presParOf" srcId="{8B318E6D-9CD3-443E-8231-8A9AECAB87DB}" destId="{18B3B315-F6C4-47EE-AC62-04BF0345D875}" srcOrd="0" destOrd="0" presId="urn:microsoft.com/office/officeart/2005/8/layout/orgChart1"/>
    <dgm:cxn modelId="{A8E96C24-E57C-4AB3-ADE4-3C2A94301FC8}" type="presParOf" srcId="{8B318E6D-9CD3-443E-8231-8A9AECAB87DB}" destId="{7BC4655F-4D5C-46CD-A732-FB09370D6888}" srcOrd="1" destOrd="0" presId="urn:microsoft.com/office/officeart/2005/8/layout/orgChart1"/>
    <dgm:cxn modelId="{82A5B6E7-B1AD-417B-A572-F5AB55DB74B0}" type="presParOf" srcId="{115A3F37-8C6B-4BDF-A5EB-EB96A2809E20}" destId="{1BA52EB0-B21D-4B78-B0DA-F91518D5CC6A}" srcOrd="1" destOrd="0" presId="urn:microsoft.com/office/officeart/2005/8/layout/orgChart1"/>
    <dgm:cxn modelId="{031630E3-5097-45BB-83D3-F84112D1F325}" type="presParOf" srcId="{1BA52EB0-B21D-4B78-B0DA-F91518D5CC6A}" destId="{33CABF8C-54EA-4231-AAF0-4E9079AF571B}" srcOrd="0" destOrd="0" presId="urn:microsoft.com/office/officeart/2005/8/layout/orgChart1"/>
    <dgm:cxn modelId="{E920C58B-495B-444C-B3A1-54FC5780AA67}" type="presParOf" srcId="{1BA52EB0-B21D-4B78-B0DA-F91518D5CC6A}" destId="{8CC63DF1-D328-4F07-8AF3-B0C558AF2C0B}" srcOrd="1" destOrd="0" presId="urn:microsoft.com/office/officeart/2005/8/layout/orgChart1"/>
    <dgm:cxn modelId="{073F221F-46F0-4550-BA18-2172D970F96E}" type="presParOf" srcId="{8CC63DF1-D328-4F07-8AF3-B0C558AF2C0B}" destId="{F464E48F-0EF4-4BB9-B3BE-3A6890D2F865}" srcOrd="0" destOrd="0" presId="urn:microsoft.com/office/officeart/2005/8/layout/orgChart1"/>
    <dgm:cxn modelId="{E970DD6A-E91A-4B97-870E-B83B1D83B9E1}" type="presParOf" srcId="{F464E48F-0EF4-4BB9-B3BE-3A6890D2F865}" destId="{B85D758C-0363-497C-B747-1813E73E40EE}" srcOrd="0" destOrd="0" presId="urn:microsoft.com/office/officeart/2005/8/layout/orgChart1"/>
    <dgm:cxn modelId="{872DCEF1-3D3B-4625-A145-E82F42D3BE66}" type="presParOf" srcId="{F464E48F-0EF4-4BB9-B3BE-3A6890D2F865}" destId="{72C36535-FB27-4D9B-AA34-A335C850210C}" srcOrd="1" destOrd="0" presId="urn:microsoft.com/office/officeart/2005/8/layout/orgChart1"/>
    <dgm:cxn modelId="{CE119609-490C-4A24-82EC-140C5060710B}" type="presParOf" srcId="{8CC63DF1-D328-4F07-8AF3-B0C558AF2C0B}" destId="{E901409B-C7C0-49DE-B664-A94117630F27}" srcOrd="1" destOrd="0" presId="urn:microsoft.com/office/officeart/2005/8/layout/orgChart1"/>
    <dgm:cxn modelId="{6E2980D1-0F89-4D28-AAA6-BF51F8B5528D}" type="presParOf" srcId="{E901409B-C7C0-49DE-B664-A94117630F27}" destId="{C637A1DF-E1FB-4E1B-A6F1-C97F6649374D}" srcOrd="0" destOrd="0" presId="urn:microsoft.com/office/officeart/2005/8/layout/orgChart1"/>
    <dgm:cxn modelId="{FA77832E-D881-40E9-8694-282C5C283788}" type="presParOf" srcId="{E901409B-C7C0-49DE-B664-A94117630F27}" destId="{6CC04F42-2DD4-4D8D-BB14-02BCAF8687A8}" srcOrd="1" destOrd="0" presId="urn:microsoft.com/office/officeart/2005/8/layout/orgChart1"/>
    <dgm:cxn modelId="{58B9B68F-FA1C-41F9-89A6-3C7F2D9CE8A3}" type="presParOf" srcId="{6CC04F42-2DD4-4D8D-BB14-02BCAF8687A8}" destId="{C2D89AF0-FD9C-465F-86C3-4604ADF8BEAD}" srcOrd="0" destOrd="0" presId="urn:microsoft.com/office/officeart/2005/8/layout/orgChart1"/>
    <dgm:cxn modelId="{C40A2C6B-7F93-410D-9CA9-37380884C8CF}" type="presParOf" srcId="{C2D89AF0-FD9C-465F-86C3-4604ADF8BEAD}" destId="{7734AB62-095B-4CE9-A9DF-3C1D4ACF93DF}" srcOrd="0" destOrd="0" presId="urn:microsoft.com/office/officeart/2005/8/layout/orgChart1"/>
    <dgm:cxn modelId="{4AAD9CFC-7FEB-424E-A8F1-9E4D5E22BA7E}" type="presParOf" srcId="{C2D89AF0-FD9C-465F-86C3-4604ADF8BEAD}" destId="{D7B194AB-3503-4141-A917-314C3776FD95}" srcOrd="1" destOrd="0" presId="urn:microsoft.com/office/officeart/2005/8/layout/orgChart1"/>
    <dgm:cxn modelId="{EED29285-87A6-43F0-A1E3-03EE751F933B}" type="presParOf" srcId="{6CC04F42-2DD4-4D8D-BB14-02BCAF8687A8}" destId="{6AF4DF65-7CAE-4CFA-A98A-5E8EDE7BF3E1}" srcOrd="1" destOrd="0" presId="urn:microsoft.com/office/officeart/2005/8/layout/orgChart1"/>
    <dgm:cxn modelId="{0E53D93F-6CC3-4472-A54A-BE0944CA6772}" type="presParOf" srcId="{6CC04F42-2DD4-4D8D-BB14-02BCAF8687A8}" destId="{B1403ED5-0206-4512-B9E4-CF32F30FAE1E}" srcOrd="2" destOrd="0" presId="urn:microsoft.com/office/officeart/2005/8/layout/orgChart1"/>
    <dgm:cxn modelId="{1D77072E-1B37-4BAE-A729-5ABDD362A792}" type="presParOf" srcId="{8CC63DF1-D328-4F07-8AF3-B0C558AF2C0B}" destId="{23C1E595-4192-4A8D-90BE-51959F4E4CB8}" srcOrd="2" destOrd="0" presId="urn:microsoft.com/office/officeart/2005/8/layout/orgChart1"/>
    <dgm:cxn modelId="{F598C49E-272A-4334-8046-5EB63D9256FD}" type="presParOf" srcId="{1BA52EB0-B21D-4B78-B0DA-F91518D5CC6A}" destId="{AA0427B9-E9DE-47A5-ACF1-C60C00195855}" srcOrd="2" destOrd="0" presId="urn:microsoft.com/office/officeart/2005/8/layout/orgChart1"/>
    <dgm:cxn modelId="{A9B9ED68-43BA-4C65-AAAD-8E1EDF34AAF9}" type="presParOf" srcId="{1BA52EB0-B21D-4B78-B0DA-F91518D5CC6A}" destId="{20CC99A4-973F-4C8D-8055-D0566ADD77C5}" srcOrd="3" destOrd="0" presId="urn:microsoft.com/office/officeart/2005/8/layout/orgChart1"/>
    <dgm:cxn modelId="{5DE28143-85DA-4507-B88A-C0E35ED19301}" type="presParOf" srcId="{20CC99A4-973F-4C8D-8055-D0566ADD77C5}" destId="{2DD65835-7E67-460A-94A0-5ED67B8C9F42}" srcOrd="0" destOrd="0" presId="urn:microsoft.com/office/officeart/2005/8/layout/orgChart1"/>
    <dgm:cxn modelId="{FFBA8DD5-ECB1-4FC7-806C-16E9BD103A37}" type="presParOf" srcId="{2DD65835-7E67-460A-94A0-5ED67B8C9F42}" destId="{53EB426F-63C0-42EF-8D42-28576BC31E91}" srcOrd="0" destOrd="0" presId="urn:microsoft.com/office/officeart/2005/8/layout/orgChart1"/>
    <dgm:cxn modelId="{DE00DF8A-640A-4F1B-8A8A-B746AB53DC60}" type="presParOf" srcId="{2DD65835-7E67-460A-94A0-5ED67B8C9F42}" destId="{3BFAEF60-EDA4-4400-92F2-B7424B072721}" srcOrd="1" destOrd="0" presId="urn:microsoft.com/office/officeart/2005/8/layout/orgChart1"/>
    <dgm:cxn modelId="{609F1B2F-636A-4870-880B-36B5BA6A0606}" type="presParOf" srcId="{20CC99A4-973F-4C8D-8055-D0566ADD77C5}" destId="{42475C9E-7FDA-4C5B-B68D-36017A0C1A62}" srcOrd="1" destOrd="0" presId="urn:microsoft.com/office/officeart/2005/8/layout/orgChart1"/>
    <dgm:cxn modelId="{E1394E94-6428-4B33-AFD1-38D2DB896F6A}" type="presParOf" srcId="{20CC99A4-973F-4C8D-8055-D0566ADD77C5}" destId="{236B6CA0-CBDA-47EA-864E-8B8771D176D2}" srcOrd="2" destOrd="0" presId="urn:microsoft.com/office/officeart/2005/8/layout/orgChart1"/>
    <dgm:cxn modelId="{A0F4A147-EDEA-46DB-B56A-6848D62F0120}" type="presParOf" srcId="{115A3F37-8C6B-4BDF-A5EB-EB96A2809E20}" destId="{5BC1AF78-9D86-4C41-A314-F894BC6A352B}" srcOrd="2" destOrd="0" presId="urn:microsoft.com/office/officeart/2005/8/layout/orgChart1"/>
    <dgm:cxn modelId="{C6B3BFB1-E36B-4E63-A2CF-FD5F309E812D}" type="presParOf" srcId="{0B328D18-839A-4E3A-BD5B-FDFA4EAE9D86}" destId="{CAFB1AFE-A4AC-4C6B-94D3-97745C8FCFC6}" srcOrd="2" destOrd="0" presId="urn:microsoft.com/office/officeart/2005/8/layout/orgChart1"/>
    <dgm:cxn modelId="{670CB4C5-AD87-489E-BC62-40F577F7E39B}" type="presParOf" srcId="{0B328D18-839A-4E3A-BD5B-FDFA4EAE9D86}" destId="{9EC08BAE-34CD-4A6F-886B-EBE5DE92F4B6}" srcOrd="3" destOrd="0" presId="urn:microsoft.com/office/officeart/2005/8/layout/orgChart1"/>
    <dgm:cxn modelId="{3FB2878C-D2E9-4F61-B92F-8603A1D5117F}" type="presParOf" srcId="{9EC08BAE-34CD-4A6F-886B-EBE5DE92F4B6}" destId="{842B9D66-3482-45D2-AE58-F15CC6584828}" srcOrd="0" destOrd="0" presId="urn:microsoft.com/office/officeart/2005/8/layout/orgChart1"/>
    <dgm:cxn modelId="{970A7F2E-B4B8-4E62-AE31-7526707F35A6}" type="presParOf" srcId="{842B9D66-3482-45D2-AE58-F15CC6584828}" destId="{3EBBE27F-41DC-4219-AF70-ECABD90D6C6A}" srcOrd="0" destOrd="0" presId="urn:microsoft.com/office/officeart/2005/8/layout/orgChart1"/>
    <dgm:cxn modelId="{CCEC0769-8029-450D-BA91-40B80D2FDA38}" type="presParOf" srcId="{842B9D66-3482-45D2-AE58-F15CC6584828}" destId="{D5974CD0-F4E5-4174-8A24-839B3E110F64}" srcOrd="1" destOrd="0" presId="urn:microsoft.com/office/officeart/2005/8/layout/orgChart1"/>
    <dgm:cxn modelId="{6D86A070-FBB5-4665-A372-05E59AA041D9}" type="presParOf" srcId="{9EC08BAE-34CD-4A6F-886B-EBE5DE92F4B6}" destId="{FAA95233-C6FD-4448-8F39-832D9024F16B}" srcOrd="1" destOrd="0" presId="urn:microsoft.com/office/officeart/2005/8/layout/orgChart1"/>
    <dgm:cxn modelId="{D1D128C3-F724-4066-A427-49B2596BCC4D}" type="presParOf" srcId="{9EC08BAE-34CD-4A6F-886B-EBE5DE92F4B6}" destId="{57D2DE2E-FFB0-4B1F-84FE-480A1464A0FD}" srcOrd="2" destOrd="0" presId="urn:microsoft.com/office/officeart/2005/8/layout/orgChart1"/>
    <dgm:cxn modelId="{F1F66682-3502-4249-8407-BD3C0638243C}" type="presParOf" srcId="{0B328D18-839A-4E3A-BD5B-FDFA4EAE9D86}" destId="{F64B0BE9-B17A-48E1-A189-2987307FDE3C}" srcOrd="4" destOrd="0" presId="urn:microsoft.com/office/officeart/2005/8/layout/orgChart1"/>
    <dgm:cxn modelId="{C449D7A8-BE58-4485-9F95-22E0CDA2580A}" type="presParOf" srcId="{0B328D18-839A-4E3A-BD5B-FDFA4EAE9D86}" destId="{BA837723-7E45-4EF2-B9A1-93703BF62E0D}" srcOrd="5" destOrd="0" presId="urn:microsoft.com/office/officeart/2005/8/layout/orgChart1"/>
    <dgm:cxn modelId="{AE78FDEE-49FA-425A-A45E-A3ACAB43E62A}" type="presParOf" srcId="{BA837723-7E45-4EF2-B9A1-93703BF62E0D}" destId="{67B4C572-5D88-44A9-AF00-77B4DDA6698A}" srcOrd="0" destOrd="0" presId="urn:microsoft.com/office/officeart/2005/8/layout/orgChart1"/>
    <dgm:cxn modelId="{D5ECB4D0-554C-452A-A976-379A47BDC2B2}" type="presParOf" srcId="{67B4C572-5D88-44A9-AF00-77B4DDA6698A}" destId="{9FF64D4F-69D0-493F-96BD-1A5BA4A75405}" srcOrd="0" destOrd="0" presId="urn:microsoft.com/office/officeart/2005/8/layout/orgChart1"/>
    <dgm:cxn modelId="{E9FEF09D-D4BC-468A-A1B6-D33838DB4D14}" type="presParOf" srcId="{67B4C572-5D88-44A9-AF00-77B4DDA6698A}" destId="{DFFD9CB8-D0FC-424B-9616-CBFAF583FED9}" srcOrd="1" destOrd="0" presId="urn:microsoft.com/office/officeart/2005/8/layout/orgChart1"/>
    <dgm:cxn modelId="{4B1E4DEE-9D4B-4B31-8A2D-14C37F1E3751}" type="presParOf" srcId="{BA837723-7E45-4EF2-B9A1-93703BF62E0D}" destId="{7B3BBF4C-C467-4F38-BBF2-60BA3E624888}" srcOrd="1" destOrd="0" presId="urn:microsoft.com/office/officeart/2005/8/layout/orgChart1"/>
    <dgm:cxn modelId="{D7D13AD3-C41C-4B96-A0BD-F8702A70FC17}" type="presParOf" srcId="{BA837723-7E45-4EF2-B9A1-93703BF62E0D}" destId="{DBEBB114-668C-4C3A-B737-E7CEAE47DFC3}" srcOrd="2" destOrd="0" presId="urn:microsoft.com/office/officeart/2005/8/layout/orgChart1"/>
    <dgm:cxn modelId="{FD908DFE-7F2B-473E-B2BA-69165679837F}" type="presParOf" srcId="{14A17CD0-F123-441E-8E75-FF5AF90D000B}" destId="{AB3B9499-9640-4466-A4DE-C9FD7F57241D}" srcOrd="2" destOrd="0" presId="urn:microsoft.com/office/officeart/2005/8/layout/orgChart1"/>
    <dgm:cxn modelId="{CD66FC0C-034C-48E7-B88C-B3314A9329D4}" type="presParOf" srcId="{862420A6-D745-4E6C-9BC5-52559F896754}" destId="{1B426680-AB7E-481D-8C30-C1A0A6FADEE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4B0BE9-B17A-48E1-A189-2987307FDE3C}">
      <dsp:nvSpPr>
        <dsp:cNvPr id="0" name=""/>
        <dsp:cNvSpPr/>
      </dsp:nvSpPr>
      <dsp:spPr>
        <a:xfrm>
          <a:off x="3519892" y="1507514"/>
          <a:ext cx="1506569" cy="261470"/>
        </a:xfrm>
        <a:custGeom>
          <a:avLst/>
          <a:gdLst/>
          <a:ahLst/>
          <a:cxnLst/>
          <a:rect l="0" t="0" r="0" b="0"/>
          <a:pathLst>
            <a:path>
              <a:moveTo>
                <a:pt x="0" y="0"/>
              </a:moveTo>
              <a:lnTo>
                <a:pt x="0" y="130735"/>
              </a:lnTo>
              <a:lnTo>
                <a:pt x="1506569" y="130735"/>
              </a:lnTo>
              <a:lnTo>
                <a:pt x="1506569" y="2614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FB1AFE-A4AC-4C6B-94D3-97745C8FCFC6}">
      <dsp:nvSpPr>
        <dsp:cNvPr id="0" name=""/>
        <dsp:cNvSpPr/>
      </dsp:nvSpPr>
      <dsp:spPr>
        <a:xfrm>
          <a:off x="3474172" y="1507514"/>
          <a:ext cx="91440" cy="261470"/>
        </a:xfrm>
        <a:custGeom>
          <a:avLst/>
          <a:gdLst/>
          <a:ahLst/>
          <a:cxnLst/>
          <a:rect l="0" t="0" r="0" b="0"/>
          <a:pathLst>
            <a:path>
              <a:moveTo>
                <a:pt x="45720" y="0"/>
              </a:moveTo>
              <a:lnTo>
                <a:pt x="45720" y="2614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0427B9-E9DE-47A5-ACF1-C60C00195855}">
      <dsp:nvSpPr>
        <dsp:cNvPr id="0" name=""/>
        <dsp:cNvSpPr/>
      </dsp:nvSpPr>
      <dsp:spPr>
        <a:xfrm>
          <a:off x="2013323" y="2391534"/>
          <a:ext cx="753284" cy="261470"/>
        </a:xfrm>
        <a:custGeom>
          <a:avLst/>
          <a:gdLst/>
          <a:ahLst/>
          <a:cxnLst/>
          <a:rect l="0" t="0" r="0" b="0"/>
          <a:pathLst>
            <a:path>
              <a:moveTo>
                <a:pt x="0" y="0"/>
              </a:moveTo>
              <a:lnTo>
                <a:pt x="0" y="130735"/>
              </a:lnTo>
              <a:lnTo>
                <a:pt x="753284" y="130735"/>
              </a:lnTo>
              <a:lnTo>
                <a:pt x="753284" y="2614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37A1DF-E1FB-4E1B-A6F1-C97F6649374D}">
      <dsp:nvSpPr>
        <dsp:cNvPr id="0" name=""/>
        <dsp:cNvSpPr/>
      </dsp:nvSpPr>
      <dsp:spPr>
        <a:xfrm>
          <a:off x="761999" y="3275554"/>
          <a:ext cx="186764" cy="572745"/>
        </a:xfrm>
        <a:custGeom>
          <a:avLst/>
          <a:gdLst/>
          <a:ahLst/>
          <a:cxnLst/>
          <a:rect l="0" t="0" r="0" b="0"/>
          <a:pathLst>
            <a:path>
              <a:moveTo>
                <a:pt x="0" y="0"/>
              </a:moveTo>
              <a:lnTo>
                <a:pt x="0" y="572745"/>
              </a:lnTo>
              <a:lnTo>
                <a:pt x="186764" y="5727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CABF8C-54EA-4231-AAF0-4E9079AF571B}">
      <dsp:nvSpPr>
        <dsp:cNvPr id="0" name=""/>
        <dsp:cNvSpPr/>
      </dsp:nvSpPr>
      <dsp:spPr>
        <a:xfrm>
          <a:off x="1260038" y="2391534"/>
          <a:ext cx="753284" cy="261470"/>
        </a:xfrm>
        <a:custGeom>
          <a:avLst/>
          <a:gdLst/>
          <a:ahLst/>
          <a:cxnLst/>
          <a:rect l="0" t="0" r="0" b="0"/>
          <a:pathLst>
            <a:path>
              <a:moveTo>
                <a:pt x="753284" y="0"/>
              </a:moveTo>
              <a:lnTo>
                <a:pt x="753284" y="130735"/>
              </a:lnTo>
              <a:lnTo>
                <a:pt x="0" y="130735"/>
              </a:lnTo>
              <a:lnTo>
                <a:pt x="0" y="2614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DB829-F294-493A-8182-B59CEE2111A2}">
      <dsp:nvSpPr>
        <dsp:cNvPr id="0" name=""/>
        <dsp:cNvSpPr/>
      </dsp:nvSpPr>
      <dsp:spPr>
        <a:xfrm>
          <a:off x="2013323" y="1507514"/>
          <a:ext cx="1506569" cy="261470"/>
        </a:xfrm>
        <a:custGeom>
          <a:avLst/>
          <a:gdLst/>
          <a:ahLst/>
          <a:cxnLst/>
          <a:rect l="0" t="0" r="0" b="0"/>
          <a:pathLst>
            <a:path>
              <a:moveTo>
                <a:pt x="1506569" y="0"/>
              </a:moveTo>
              <a:lnTo>
                <a:pt x="1506569" y="130735"/>
              </a:lnTo>
              <a:lnTo>
                <a:pt x="0" y="130735"/>
              </a:lnTo>
              <a:lnTo>
                <a:pt x="0" y="2614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B622AB-6B66-4FA9-943B-DABA870FA185}">
      <dsp:nvSpPr>
        <dsp:cNvPr id="0" name=""/>
        <dsp:cNvSpPr/>
      </dsp:nvSpPr>
      <dsp:spPr>
        <a:xfrm>
          <a:off x="3474172" y="623494"/>
          <a:ext cx="91440" cy="261470"/>
        </a:xfrm>
        <a:custGeom>
          <a:avLst/>
          <a:gdLst/>
          <a:ahLst/>
          <a:cxnLst/>
          <a:rect l="0" t="0" r="0" b="0"/>
          <a:pathLst>
            <a:path>
              <a:moveTo>
                <a:pt x="45720" y="0"/>
              </a:moveTo>
              <a:lnTo>
                <a:pt x="45720" y="2614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B4537D-91B7-4E3B-BA09-5CF98783F5C0}">
      <dsp:nvSpPr>
        <dsp:cNvPr id="0" name=""/>
        <dsp:cNvSpPr/>
      </dsp:nvSpPr>
      <dsp:spPr>
        <a:xfrm>
          <a:off x="2897343" y="945"/>
          <a:ext cx="1245098" cy="622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Director of Property &amp; Asset Management</a:t>
          </a:r>
        </a:p>
      </dsp:txBody>
      <dsp:txXfrm>
        <a:off x="2897343" y="945"/>
        <a:ext cx="1245098" cy="622549"/>
      </dsp:txXfrm>
    </dsp:sp>
    <dsp:sp modelId="{34587F88-47BE-44A1-AC03-427E390AAD69}">
      <dsp:nvSpPr>
        <dsp:cNvPr id="0" name=""/>
        <dsp:cNvSpPr/>
      </dsp:nvSpPr>
      <dsp:spPr>
        <a:xfrm>
          <a:off x="2897343" y="884965"/>
          <a:ext cx="1245098" cy="622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Assistant/Head of Estates</a:t>
          </a:r>
        </a:p>
      </dsp:txBody>
      <dsp:txXfrm>
        <a:off x="2897343" y="884965"/>
        <a:ext cx="1245098" cy="622549"/>
      </dsp:txXfrm>
    </dsp:sp>
    <dsp:sp modelId="{18B3B315-F6C4-47EE-AC62-04BF0345D875}">
      <dsp:nvSpPr>
        <dsp:cNvPr id="0" name=""/>
        <dsp:cNvSpPr/>
      </dsp:nvSpPr>
      <dsp:spPr>
        <a:xfrm>
          <a:off x="1390773" y="1768985"/>
          <a:ext cx="1245098" cy="622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Electrical Services Manager</a:t>
          </a:r>
        </a:p>
      </dsp:txBody>
      <dsp:txXfrm>
        <a:off x="1390773" y="1768985"/>
        <a:ext cx="1245098" cy="622549"/>
      </dsp:txXfrm>
    </dsp:sp>
    <dsp:sp modelId="{B85D758C-0363-497C-B747-1813E73E40EE}">
      <dsp:nvSpPr>
        <dsp:cNvPr id="0" name=""/>
        <dsp:cNvSpPr/>
      </dsp:nvSpPr>
      <dsp:spPr>
        <a:xfrm>
          <a:off x="637489" y="2653005"/>
          <a:ext cx="1245098" cy="622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Electrical Services Supervisor (Operational)</a:t>
          </a:r>
        </a:p>
      </dsp:txBody>
      <dsp:txXfrm>
        <a:off x="637489" y="2653005"/>
        <a:ext cx="1245098" cy="622549"/>
      </dsp:txXfrm>
    </dsp:sp>
    <dsp:sp modelId="{7734AB62-095B-4CE9-A9DF-3C1D4ACF93DF}">
      <dsp:nvSpPr>
        <dsp:cNvPr id="0" name=""/>
        <dsp:cNvSpPr/>
      </dsp:nvSpPr>
      <dsp:spPr>
        <a:xfrm>
          <a:off x="948764" y="3537025"/>
          <a:ext cx="1245098" cy="622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Electrical services Team</a:t>
          </a:r>
        </a:p>
      </dsp:txBody>
      <dsp:txXfrm>
        <a:off x="948764" y="3537025"/>
        <a:ext cx="1245098" cy="622549"/>
      </dsp:txXfrm>
    </dsp:sp>
    <dsp:sp modelId="{53EB426F-63C0-42EF-8D42-28576BC31E91}">
      <dsp:nvSpPr>
        <dsp:cNvPr id="0" name=""/>
        <dsp:cNvSpPr/>
      </dsp:nvSpPr>
      <dsp:spPr>
        <a:xfrm>
          <a:off x="2144058" y="2653005"/>
          <a:ext cx="1245098" cy="622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 Electrical Services Supervisors (Specialist Service)</a:t>
          </a:r>
        </a:p>
      </dsp:txBody>
      <dsp:txXfrm>
        <a:off x="2144058" y="2653005"/>
        <a:ext cx="1245098" cy="622549"/>
      </dsp:txXfrm>
    </dsp:sp>
    <dsp:sp modelId="{3EBBE27F-41DC-4219-AF70-ECABD90D6C6A}">
      <dsp:nvSpPr>
        <dsp:cNvPr id="0" name=""/>
        <dsp:cNvSpPr/>
      </dsp:nvSpPr>
      <dsp:spPr>
        <a:xfrm>
          <a:off x="2897343" y="1768985"/>
          <a:ext cx="1245098" cy="622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Mechanical Services Manager</a:t>
          </a:r>
        </a:p>
      </dsp:txBody>
      <dsp:txXfrm>
        <a:off x="2897343" y="1768985"/>
        <a:ext cx="1245098" cy="622549"/>
      </dsp:txXfrm>
    </dsp:sp>
    <dsp:sp modelId="{9FF64D4F-69D0-493F-96BD-1A5BA4A75405}">
      <dsp:nvSpPr>
        <dsp:cNvPr id="0" name=""/>
        <dsp:cNvSpPr/>
      </dsp:nvSpPr>
      <dsp:spPr>
        <a:xfrm>
          <a:off x="4403912" y="1768985"/>
          <a:ext cx="1245098" cy="6225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Building Services Manager</a:t>
          </a:r>
        </a:p>
      </dsp:txBody>
      <dsp:txXfrm>
        <a:off x="4403912" y="1768985"/>
        <a:ext cx="1245098" cy="6225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6BEA-1AF3-4B2B-8CCE-2DB6B542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2977</Words>
  <Characters>17596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York Hospitals</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Nina</dc:creator>
  <cp:lastModifiedBy>WHEELER, Cathryn (YORK AND SCARBOROUGH TEACHING HOSPITALS NHS FOUNDATION TRUST)</cp:lastModifiedBy>
  <cp:revision>2</cp:revision>
  <cp:lastPrinted>2024-01-08T09:52:00Z</cp:lastPrinted>
  <dcterms:created xsi:type="dcterms:W3CDTF">2024-04-11T14:10:00Z</dcterms:created>
  <dcterms:modified xsi:type="dcterms:W3CDTF">2024-04-11T14:10:00Z</dcterms:modified>
</cp:coreProperties>
</file>